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F4835" w14:textId="412AF2FB" w:rsidR="00FB12A5" w:rsidRPr="006E7ADF" w:rsidRDefault="00F75B45" w:rsidP="00F75B45">
      <w:pPr>
        <w:spacing w:after="120"/>
        <w:jc w:val="center"/>
        <w:rPr>
          <w:rFonts w:ascii="Century Gothic" w:hAnsi="Century Gothic"/>
          <w:b/>
          <w:sz w:val="20"/>
          <w:szCs w:val="22"/>
          <w:lang w:val="lv-LV"/>
        </w:rPr>
      </w:pPr>
      <w:r w:rsidRPr="006E7ADF">
        <w:rPr>
          <w:rFonts w:ascii="Century Gothic" w:hAnsi="Century Gothic"/>
          <w:b/>
          <w:sz w:val="20"/>
          <w:szCs w:val="22"/>
          <w:lang w:val="lv-LV"/>
        </w:rPr>
        <w:t>KONFIDENCIALITĀTES LĪGUMS</w:t>
      </w:r>
    </w:p>
    <w:p w14:paraId="3D9F27E3" w14:textId="574264ED" w:rsidR="00F75B45" w:rsidRPr="006E7ADF" w:rsidRDefault="0044217C" w:rsidP="007A23BD">
      <w:pPr>
        <w:spacing w:after="120"/>
        <w:rPr>
          <w:rFonts w:ascii="Century Gothic" w:hAnsi="Century Gothic"/>
          <w:sz w:val="20"/>
          <w:szCs w:val="22"/>
          <w:lang w:val="lv-LV"/>
        </w:rPr>
      </w:pPr>
      <w:sdt>
        <w:sdtPr>
          <w:rPr>
            <w:rFonts w:ascii="Century Gothic" w:hAnsi="Century Gothic"/>
            <w:sz w:val="20"/>
            <w:szCs w:val="22"/>
            <w:lang w:val="lv-LV"/>
          </w:rPr>
          <w:id w:val="1191267119"/>
          <w:placeholder>
            <w:docPart w:val="DefaultPlaceholder_-1854013439"/>
          </w:placeholder>
          <w:comboBox>
            <w:listItem w:value="Choose an item."/>
          </w:comboBox>
        </w:sdtPr>
        <w:sdtEndPr/>
        <w:sdtContent>
          <w:r w:rsidR="00156DA6" w:rsidRPr="006E7ADF">
            <w:rPr>
              <w:rFonts w:ascii="Century Gothic" w:hAnsi="Century Gothic"/>
              <w:sz w:val="20"/>
              <w:szCs w:val="22"/>
              <w:lang w:val="lv-LV"/>
            </w:rPr>
            <w:t>________________</w:t>
          </w:r>
          <w:r w:rsidR="00F75B45" w:rsidRPr="006E7ADF">
            <w:rPr>
              <w:rFonts w:ascii="Century Gothic" w:hAnsi="Century Gothic"/>
              <w:sz w:val="20"/>
              <w:szCs w:val="22"/>
              <w:lang w:val="lv-LV"/>
            </w:rPr>
            <w:t>,</w:t>
          </w:r>
        </w:sdtContent>
      </w:sdt>
      <w:r w:rsidR="00F75B45" w:rsidRPr="006E7ADF">
        <w:rPr>
          <w:rFonts w:ascii="Century Gothic" w:hAnsi="Century Gothic"/>
          <w:sz w:val="20"/>
          <w:szCs w:val="22"/>
          <w:lang w:val="lv-LV"/>
        </w:rPr>
        <w:t xml:space="preserve"> </w:t>
      </w:r>
      <w:r w:rsidR="00156DA6" w:rsidRPr="006E7ADF">
        <w:rPr>
          <w:rFonts w:ascii="Century Gothic" w:hAnsi="Century Gothic"/>
          <w:sz w:val="20"/>
          <w:szCs w:val="22"/>
          <w:lang w:val="lv-LV"/>
        </w:rPr>
        <w:tab/>
      </w:r>
      <w:r w:rsidR="00156DA6" w:rsidRPr="006E7ADF">
        <w:rPr>
          <w:rFonts w:ascii="Century Gothic" w:hAnsi="Century Gothic"/>
          <w:sz w:val="20"/>
          <w:szCs w:val="22"/>
          <w:lang w:val="lv-LV"/>
        </w:rPr>
        <w:tab/>
      </w:r>
      <w:r w:rsidR="00156DA6" w:rsidRPr="006E7ADF">
        <w:rPr>
          <w:rFonts w:ascii="Century Gothic" w:hAnsi="Century Gothic"/>
          <w:sz w:val="20"/>
          <w:szCs w:val="22"/>
          <w:lang w:val="lv-LV"/>
        </w:rPr>
        <w:tab/>
      </w:r>
      <w:proofErr w:type="gramStart"/>
      <w:r w:rsidR="00156DA6" w:rsidRPr="006E7ADF">
        <w:rPr>
          <w:rFonts w:ascii="Century Gothic" w:hAnsi="Century Gothic"/>
          <w:sz w:val="20"/>
          <w:szCs w:val="22"/>
          <w:lang w:val="lv-LV"/>
        </w:rPr>
        <w:t xml:space="preserve">                         </w:t>
      </w:r>
      <w:proofErr w:type="gramEnd"/>
      <w:r w:rsidR="00156DA6" w:rsidRPr="006E7ADF">
        <w:rPr>
          <w:rFonts w:ascii="Century Gothic" w:hAnsi="Century Gothic"/>
          <w:sz w:val="20"/>
          <w:szCs w:val="22"/>
          <w:lang w:val="lv-LV"/>
        </w:rPr>
        <w:tab/>
      </w:r>
      <w:r w:rsidR="00156DA6" w:rsidRPr="006E7ADF">
        <w:rPr>
          <w:rFonts w:ascii="Century Gothic" w:hAnsi="Century Gothic"/>
          <w:sz w:val="20"/>
          <w:szCs w:val="22"/>
          <w:lang w:val="lv-LV"/>
        </w:rPr>
        <w:tab/>
      </w:r>
      <w:r w:rsidR="00156DA6" w:rsidRPr="006E7ADF">
        <w:rPr>
          <w:rFonts w:ascii="Century Gothic" w:hAnsi="Century Gothic"/>
          <w:sz w:val="20"/>
          <w:szCs w:val="22"/>
          <w:lang w:val="lv-LV"/>
        </w:rPr>
        <w:tab/>
      </w:r>
      <w:sdt>
        <w:sdtPr>
          <w:rPr>
            <w:rFonts w:ascii="Century Gothic" w:hAnsi="Century Gothic"/>
            <w:sz w:val="20"/>
            <w:szCs w:val="22"/>
            <w:lang w:val="lv-LV"/>
          </w:rPr>
          <w:id w:val="918831153"/>
          <w:placeholder>
            <w:docPart w:val="DefaultPlaceholder_-1854013438"/>
          </w:placeholder>
          <w:date>
            <w:dateFormat w:val="dd.MM.yyyy"/>
            <w:lid w:val="lv-LV"/>
            <w:storeMappedDataAs w:val="dateTime"/>
            <w:calendar w:val="gregorian"/>
          </w:date>
        </w:sdtPr>
        <w:sdtEndPr/>
        <w:sdtContent>
          <w:r w:rsidR="00710EED">
            <w:rPr>
              <w:rFonts w:ascii="Century Gothic" w:hAnsi="Century Gothic"/>
              <w:sz w:val="20"/>
              <w:szCs w:val="22"/>
              <w:lang w:val="lv-LV"/>
            </w:rPr>
            <w:t xml:space="preserve">                  </w:t>
          </w:r>
          <w:r w:rsidR="00BE49F4" w:rsidRPr="006E7ADF">
            <w:rPr>
              <w:rFonts w:ascii="Century Gothic" w:hAnsi="Century Gothic"/>
              <w:sz w:val="20"/>
              <w:szCs w:val="22"/>
              <w:lang w:val="lv-LV"/>
            </w:rPr>
            <w:t>_________________</w:t>
          </w:r>
        </w:sdtContent>
      </w:sdt>
    </w:p>
    <w:sdt>
      <w:sdtPr>
        <w:rPr>
          <w:rFonts w:ascii="Century Gothic" w:hAnsi="Century Gothic"/>
          <w:b/>
          <w:sz w:val="20"/>
          <w:szCs w:val="22"/>
          <w:lang w:val="lv-LV"/>
        </w:rPr>
        <w:id w:val="137466956"/>
        <w:lock w:val="contentLocked"/>
        <w:placeholder>
          <w:docPart w:val="DefaultPlaceholder_1082065158"/>
        </w:placeholder>
        <w:group/>
      </w:sdtPr>
      <w:sdtEndPr>
        <w:rPr>
          <w:b w:val="0"/>
        </w:rPr>
      </w:sdtEndPr>
      <w:sdtContent>
        <w:p w14:paraId="4671DF34" w14:textId="3FFDBBC2" w:rsidR="00100075" w:rsidRPr="006E7ADF" w:rsidRDefault="007343C6" w:rsidP="00100075">
          <w:pPr>
            <w:spacing w:before="120"/>
            <w:jc w:val="both"/>
            <w:rPr>
              <w:rFonts w:ascii="Century Gothic" w:hAnsi="Century Gothic"/>
              <w:sz w:val="20"/>
              <w:szCs w:val="22"/>
              <w:lang w:val="lv-LV"/>
            </w:rPr>
          </w:pPr>
          <w:r>
            <w:rPr>
              <w:rFonts w:ascii="Century Gothic" w:hAnsi="Century Gothic"/>
              <w:b/>
              <w:sz w:val="20"/>
              <w:szCs w:val="22"/>
              <w:lang w:val="lv-LV"/>
            </w:rPr>
            <w:t xml:space="preserve">SIA </w:t>
          </w:r>
          <w:proofErr w:type="spellStart"/>
          <w:r>
            <w:rPr>
              <w:rFonts w:ascii="Century Gothic" w:hAnsi="Century Gothic"/>
              <w:b/>
              <w:sz w:val="20"/>
              <w:szCs w:val="22"/>
              <w:lang w:val="lv-LV"/>
            </w:rPr>
            <w:t>Squalio</w:t>
          </w:r>
          <w:proofErr w:type="spellEnd"/>
          <w:r>
            <w:rPr>
              <w:rFonts w:ascii="Century Gothic" w:hAnsi="Century Gothic"/>
              <w:b/>
              <w:sz w:val="20"/>
              <w:szCs w:val="22"/>
              <w:lang w:val="lv-LV"/>
            </w:rPr>
            <w:t xml:space="preserve"> Group</w:t>
          </w:r>
          <w:r w:rsidR="00100075" w:rsidRPr="006E7ADF">
            <w:rPr>
              <w:rFonts w:ascii="Century Gothic" w:hAnsi="Century Gothic"/>
              <w:b/>
              <w:sz w:val="20"/>
              <w:szCs w:val="22"/>
              <w:lang w:val="lv-LV"/>
            </w:rPr>
            <w:t>,</w:t>
          </w:r>
          <w:r w:rsidR="00100075" w:rsidRPr="006E7ADF">
            <w:rPr>
              <w:rStyle w:val="Strong"/>
              <w:rFonts w:ascii="Century Gothic" w:hAnsi="Century Gothic"/>
              <w:b w:val="0"/>
              <w:sz w:val="20"/>
              <w:szCs w:val="22"/>
              <w:lang w:val="lv-LV"/>
            </w:rPr>
            <w:t xml:space="preserve"> reģistrācijas Nr.</w:t>
          </w:r>
          <w:r w:rsidRPr="007343C6">
            <w:rPr>
              <w:rFonts w:ascii="Arial" w:hAnsi="Arial" w:cs="Arial"/>
              <w:color w:val="363636"/>
              <w:sz w:val="18"/>
              <w:szCs w:val="18"/>
              <w:shd w:val="clear" w:color="auto" w:fill="FFFFFF"/>
            </w:rPr>
            <w:t xml:space="preserve"> </w:t>
          </w:r>
          <w:r w:rsidRPr="007343C6">
            <w:rPr>
              <w:rStyle w:val="Strong"/>
              <w:rFonts w:ascii="Century Gothic" w:hAnsi="Century Gothic"/>
              <w:b w:val="0"/>
              <w:sz w:val="20"/>
              <w:szCs w:val="22"/>
              <w:lang w:val="lv-LV"/>
            </w:rPr>
            <w:t>40103197092</w:t>
          </w:r>
          <w:r w:rsidR="00100075" w:rsidRPr="007343C6">
            <w:rPr>
              <w:rStyle w:val="Strong"/>
              <w:b w:val="0"/>
            </w:rPr>
            <w:t>,</w:t>
          </w:r>
          <w:r w:rsidR="00100075" w:rsidRPr="006E7ADF">
            <w:rPr>
              <w:rStyle w:val="Strong"/>
              <w:rFonts w:ascii="Century Gothic" w:hAnsi="Century Gothic"/>
              <w:b w:val="0"/>
              <w:sz w:val="20"/>
              <w:szCs w:val="22"/>
              <w:lang w:val="lv-LV"/>
            </w:rPr>
            <w:t xml:space="preserve"> juridiskā adrese: </w:t>
          </w:r>
          <w:r>
            <w:rPr>
              <w:rStyle w:val="Strong"/>
              <w:rFonts w:ascii="Century Gothic" w:hAnsi="Century Gothic"/>
              <w:b w:val="0"/>
              <w:sz w:val="20"/>
              <w:szCs w:val="22"/>
              <w:lang w:val="lv-LV"/>
            </w:rPr>
            <w:t>Krišjāņa Valdemāra iela 21-19, Rīga LV-1010, Latvija</w:t>
          </w:r>
          <w:r w:rsidR="00100075" w:rsidRPr="006E7ADF">
            <w:rPr>
              <w:rStyle w:val="Strong"/>
              <w:rFonts w:ascii="Century Gothic" w:hAnsi="Century Gothic"/>
              <w:b w:val="0"/>
              <w:sz w:val="20"/>
              <w:szCs w:val="22"/>
              <w:lang w:val="lv-LV"/>
            </w:rPr>
            <w:t>,</w:t>
          </w:r>
          <w:r w:rsidR="00100075" w:rsidRPr="006E7ADF">
            <w:rPr>
              <w:rFonts w:ascii="Century Gothic" w:hAnsi="Century Gothic"/>
              <w:sz w:val="20"/>
              <w:szCs w:val="22"/>
              <w:lang w:val="lv-LV"/>
            </w:rPr>
            <w:t xml:space="preserve"> tās</w:t>
          </w:r>
          <w:r w:rsidR="007A1666">
            <w:rPr>
              <w:rFonts w:ascii="Century Gothic" w:hAnsi="Century Gothic"/>
              <w:sz w:val="20"/>
              <w:szCs w:val="22"/>
              <w:lang w:val="lv-LV"/>
            </w:rPr>
            <w:t xml:space="preserve"> </w:t>
          </w:r>
          <w:r>
            <w:rPr>
              <w:rFonts w:ascii="Century Gothic" w:hAnsi="Century Gothic"/>
              <w:sz w:val="20"/>
              <w:szCs w:val="22"/>
              <w:lang w:val="lv-LV"/>
            </w:rPr>
            <w:t xml:space="preserve">valdes locekļa Sanda Kolomenska </w:t>
          </w:r>
          <w:r w:rsidR="00100075" w:rsidRPr="006E7ADF">
            <w:rPr>
              <w:rFonts w:ascii="Century Gothic" w:hAnsi="Century Gothic"/>
              <w:sz w:val="20"/>
              <w:szCs w:val="22"/>
              <w:lang w:val="lv-LV"/>
            </w:rPr>
            <w:t xml:space="preserve">personā, kurš </w:t>
          </w:r>
          <w:r w:rsidR="00156DA6" w:rsidRPr="006E7ADF">
            <w:rPr>
              <w:rFonts w:ascii="Century Gothic" w:hAnsi="Century Gothic"/>
              <w:sz w:val="20"/>
              <w:szCs w:val="22"/>
              <w:lang w:val="lv-LV"/>
            </w:rPr>
            <w:t>rīkojas</w:t>
          </w:r>
          <w:r w:rsidR="00100075" w:rsidRPr="006E7ADF">
            <w:rPr>
              <w:rFonts w:ascii="Century Gothic" w:hAnsi="Century Gothic"/>
              <w:sz w:val="20"/>
              <w:szCs w:val="22"/>
              <w:lang w:val="lv-LV"/>
            </w:rPr>
            <w:t xml:space="preserve"> uz </w:t>
          </w:r>
          <w:r>
            <w:rPr>
              <w:rFonts w:ascii="Century Gothic" w:hAnsi="Century Gothic"/>
              <w:sz w:val="20"/>
              <w:szCs w:val="22"/>
              <w:lang w:val="lv-LV"/>
            </w:rPr>
            <w:t>statūtu</w:t>
          </w:r>
          <w:r w:rsidR="00100075" w:rsidRPr="006E7ADF">
            <w:rPr>
              <w:rFonts w:ascii="Century Gothic" w:hAnsi="Century Gothic"/>
              <w:sz w:val="20"/>
              <w:szCs w:val="22"/>
              <w:lang w:val="lv-LV"/>
            </w:rPr>
            <w:t xml:space="preserve"> pamata, no vienas puses,</w:t>
          </w:r>
          <w:proofErr w:type="gramStart"/>
          <w:r w:rsidR="00100075" w:rsidRPr="006E7ADF">
            <w:rPr>
              <w:rFonts w:ascii="Century Gothic" w:hAnsi="Century Gothic"/>
              <w:sz w:val="20"/>
              <w:szCs w:val="22"/>
              <w:lang w:val="lv-LV"/>
            </w:rPr>
            <w:t xml:space="preserve">   </w:t>
          </w:r>
          <w:proofErr w:type="gramEnd"/>
        </w:p>
        <w:p w14:paraId="198CADC4" w14:textId="1214B8AF" w:rsidR="00100075" w:rsidRPr="006E7ADF" w:rsidRDefault="00100075" w:rsidP="00100075">
          <w:pPr>
            <w:spacing w:before="120"/>
            <w:jc w:val="both"/>
            <w:rPr>
              <w:rFonts w:ascii="Century Gothic" w:hAnsi="Century Gothic"/>
              <w:b/>
              <w:sz w:val="20"/>
              <w:szCs w:val="22"/>
              <w:lang w:val="lv-LV"/>
            </w:rPr>
          </w:pPr>
          <w:r w:rsidRPr="006E7ADF">
            <w:rPr>
              <w:rFonts w:ascii="Century Gothic" w:hAnsi="Century Gothic"/>
              <w:sz w:val="20"/>
              <w:szCs w:val="22"/>
              <w:lang w:val="lv-LV"/>
            </w:rPr>
            <w:t xml:space="preserve">un </w:t>
          </w:r>
        </w:p>
      </w:sdtContent>
    </w:sdt>
    <w:p w14:paraId="6571DF76" w14:textId="61DF3912" w:rsidR="00FB12A5" w:rsidRPr="006E7ADF" w:rsidRDefault="0044217C" w:rsidP="00100075">
      <w:pPr>
        <w:spacing w:before="120"/>
        <w:jc w:val="both"/>
        <w:rPr>
          <w:rFonts w:ascii="Century Gothic" w:hAnsi="Century Gothic"/>
          <w:sz w:val="20"/>
          <w:szCs w:val="22"/>
          <w:lang w:val="lv-LV"/>
        </w:rPr>
      </w:pPr>
      <w:sdt>
        <w:sdtPr>
          <w:rPr>
            <w:rFonts w:ascii="Century Gothic" w:hAnsi="Century Gothic"/>
            <w:b/>
            <w:sz w:val="20"/>
            <w:szCs w:val="22"/>
            <w:lang w:val="lv-LV"/>
          </w:rPr>
          <w:id w:val="-285354444"/>
          <w:placeholder>
            <w:docPart w:val="DefaultPlaceholder_-1854013439"/>
          </w:placeholder>
          <w:comboBox>
            <w:listItem w:value="Choose an item."/>
          </w:comboBox>
        </w:sdtPr>
        <w:sdtEndPr/>
        <w:sdtContent>
          <w:r w:rsidR="00156DA6" w:rsidRPr="006E7ADF">
            <w:rPr>
              <w:rFonts w:ascii="Century Gothic" w:hAnsi="Century Gothic"/>
              <w:b/>
              <w:sz w:val="20"/>
              <w:szCs w:val="22"/>
              <w:lang w:val="lv-LV"/>
            </w:rPr>
            <w:t>____________________</w:t>
          </w:r>
          <w:r w:rsidR="007343C6">
            <w:rPr>
              <w:rFonts w:ascii="Century Gothic" w:hAnsi="Century Gothic"/>
              <w:b/>
              <w:sz w:val="20"/>
              <w:szCs w:val="22"/>
              <w:lang w:val="lv-LV"/>
            </w:rPr>
            <w:t>_______</w:t>
          </w:r>
          <w:r w:rsidR="00156DA6" w:rsidRPr="006E7ADF">
            <w:rPr>
              <w:rFonts w:ascii="Century Gothic" w:hAnsi="Century Gothic"/>
              <w:b/>
              <w:sz w:val="20"/>
              <w:szCs w:val="22"/>
              <w:lang w:val="lv-LV"/>
            </w:rPr>
            <w:t>___,</w:t>
          </w:r>
        </w:sdtContent>
      </w:sdt>
      <w:r w:rsidR="00156DA6" w:rsidRPr="006E7ADF">
        <w:rPr>
          <w:rStyle w:val="Strong"/>
          <w:rFonts w:ascii="Century Gothic" w:hAnsi="Century Gothic"/>
          <w:b w:val="0"/>
          <w:sz w:val="20"/>
          <w:szCs w:val="22"/>
          <w:lang w:val="lv-LV"/>
        </w:rPr>
        <w:t xml:space="preserve"> reģistrācijas Nr</w:t>
      </w:r>
      <w:sdt>
        <w:sdtPr>
          <w:rPr>
            <w:rStyle w:val="Strong"/>
            <w:rFonts w:ascii="Century Gothic" w:hAnsi="Century Gothic"/>
            <w:b w:val="0"/>
            <w:sz w:val="20"/>
            <w:szCs w:val="22"/>
            <w:lang w:val="lv-LV"/>
          </w:rPr>
          <w:id w:val="-517545309"/>
          <w:placeholder>
            <w:docPart w:val="DefaultPlaceholder_-1854013439"/>
          </w:placeholder>
          <w:comboBox>
            <w:listItem w:value="Choose an item."/>
          </w:comboBox>
        </w:sdtPr>
        <w:sdtEndPr>
          <w:rPr>
            <w:rStyle w:val="Strong"/>
          </w:rPr>
        </w:sdtEndPr>
        <w:sdtContent>
          <w:r w:rsidR="007A1666">
            <w:rPr>
              <w:rStyle w:val="Strong"/>
              <w:rFonts w:ascii="Century Gothic" w:hAnsi="Century Gothic"/>
              <w:b w:val="0"/>
              <w:sz w:val="20"/>
              <w:szCs w:val="22"/>
              <w:lang w:val="lv-LV"/>
            </w:rPr>
            <w:t>._</w:t>
          </w:r>
          <w:r w:rsidR="00156DA6" w:rsidRPr="006E7ADF">
            <w:rPr>
              <w:rStyle w:val="Strong"/>
              <w:rFonts w:ascii="Century Gothic" w:hAnsi="Century Gothic"/>
              <w:b w:val="0"/>
              <w:sz w:val="20"/>
              <w:szCs w:val="22"/>
              <w:lang w:val="lv-LV"/>
            </w:rPr>
            <w:t>____</w:t>
          </w:r>
          <w:r w:rsidR="007343C6">
            <w:rPr>
              <w:rStyle w:val="Strong"/>
              <w:rFonts w:ascii="Century Gothic" w:hAnsi="Century Gothic"/>
              <w:b w:val="0"/>
              <w:sz w:val="20"/>
              <w:szCs w:val="22"/>
              <w:lang w:val="lv-LV"/>
            </w:rPr>
            <w:t>________</w:t>
          </w:r>
          <w:r w:rsidR="00156DA6" w:rsidRPr="006E7ADF">
            <w:rPr>
              <w:rStyle w:val="Strong"/>
              <w:rFonts w:ascii="Century Gothic" w:hAnsi="Century Gothic"/>
              <w:b w:val="0"/>
              <w:sz w:val="20"/>
              <w:szCs w:val="22"/>
              <w:lang w:val="lv-LV"/>
            </w:rPr>
            <w:t>__________,</w:t>
          </w:r>
        </w:sdtContent>
      </w:sdt>
      <w:r w:rsidR="00156DA6" w:rsidRPr="006E7ADF">
        <w:rPr>
          <w:rStyle w:val="Strong"/>
          <w:rFonts w:ascii="Century Gothic" w:hAnsi="Century Gothic"/>
          <w:b w:val="0"/>
          <w:sz w:val="20"/>
          <w:szCs w:val="22"/>
          <w:lang w:val="lv-LV"/>
        </w:rPr>
        <w:t xml:space="preserve"> juridiskā adrese: </w:t>
      </w:r>
      <w:sdt>
        <w:sdtPr>
          <w:rPr>
            <w:rStyle w:val="Strong"/>
            <w:rFonts w:ascii="Century Gothic" w:hAnsi="Century Gothic"/>
            <w:b w:val="0"/>
            <w:sz w:val="20"/>
            <w:szCs w:val="22"/>
            <w:lang w:val="lv-LV"/>
          </w:rPr>
          <w:id w:val="115736604"/>
          <w:placeholder>
            <w:docPart w:val="DefaultPlaceholder_-1854013439"/>
          </w:placeholder>
          <w:comboBox>
            <w:listItem w:value="Choose an item."/>
          </w:comboBox>
        </w:sdtPr>
        <w:sdtEndPr>
          <w:rPr>
            <w:rStyle w:val="Strong"/>
          </w:rPr>
        </w:sdtEndPr>
        <w:sdtContent>
          <w:r w:rsidR="00156DA6" w:rsidRPr="006E7ADF">
            <w:rPr>
              <w:rStyle w:val="Strong"/>
              <w:rFonts w:ascii="Century Gothic" w:hAnsi="Century Gothic"/>
              <w:b w:val="0"/>
              <w:sz w:val="20"/>
              <w:szCs w:val="22"/>
              <w:lang w:val="lv-LV"/>
            </w:rPr>
            <w:t>_____________</w:t>
          </w:r>
          <w:r w:rsidR="007343C6">
            <w:rPr>
              <w:rStyle w:val="Strong"/>
              <w:rFonts w:ascii="Century Gothic" w:hAnsi="Century Gothic"/>
              <w:b w:val="0"/>
              <w:sz w:val="20"/>
              <w:szCs w:val="22"/>
              <w:lang w:val="lv-LV"/>
            </w:rPr>
            <w:t>________</w:t>
          </w:r>
          <w:r w:rsidR="00156DA6" w:rsidRPr="006E7ADF">
            <w:rPr>
              <w:rStyle w:val="Strong"/>
              <w:rFonts w:ascii="Century Gothic" w:hAnsi="Century Gothic"/>
              <w:b w:val="0"/>
              <w:sz w:val="20"/>
              <w:szCs w:val="22"/>
              <w:lang w:val="lv-LV"/>
            </w:rPr>
            <w:t>______,</w:t>
          </w:r>
        </w:sdtContent>
      </w:sdt>
      <w:r w:rsidR="00156DA6" w:rsidRPr="006E7ADF">
        <w:rPr>
          <w:rFonts w:ascii="Century Gothic" w:hAnsi="Century Gothic"/>
          <w:sz w:val="20"/>
          <w:szCs w:val="22"/>
          <w:lang w:val="lv-LV"/>
        </w:rPr>
        <w:t xml:space="preserve"> tās </w:t>
      </w:r>
      <w:sdt>
        <w:sdtPr>
          <w:rPr>
            <w:rFonts w:ascii="Century Gothic" w:hAnsi="Century Gothic"/>
            <w:sz w:val="20"/>
            <w:szCs w:val="22"/>
            <w:lang w:val="lv-LV"/>
          </w:rPr>
          <w:id w:val="2114163173"/>
          <w:placeholder>
            <w:docPart w:val="DefaultPlaceholder_-1854013439"/>
          </w:placeholder>
          <w:comboBox>
            <w:listItem w:value="Choose an item."/>
          </w:comboBox>
        </w:sdtPr>
        <w:sdtEndPr/>
        <w:sdtContent>
          <w:r w:rsidR="00156DA6" w:rsidRPr="006E7ADF">
            <w:rPr>
              <w:rFonts w:ascii="Century Gothic" w:hAnsi="Century Gothic"/>
              <w:sz w:val="20"/>
              <w:szCs w:val="22"/>
              <w:lang w:val="lv-LV"/>
            </w:rPr>
            <w:t>______</w:t>
          </w:r>
          <w:r w:rsidR="007343C6">
            <w:rPr>
              <w:rFonts w:ascii="Century Gothic" w:hAnsi="Century Gothic"/>
              <w:sz w:val="20"/>
              <w:szCs w:val="22"/>
              <w:lang w:val="lv-LV"/>
            </w:rPr>
            <w:t>__________</w:t>
          </w:r>
          <w:r w:rsidR="00156DA6" w:rsidRPr="006E7ADF">
            <w:rPr>
              <w:rFonts w:ascii="Century Gothic" w:hAnsi="Century Gothic"/>
              <w:sz w:val="20"/>
              <w:szCs w:val="22"/>
              <w:lang w:val="lv-LV"/>
            </w:rPr>
            <w:t>________</w:t>
          </w:r>
        </w:sdtContent>
      </w:sdt>
      <w:r w:rsidR="00156DA6" w:rsidRPr="006E7ADF">
        <w:rPr>
          <w:rFonts w:ascii="Century Gothic" w:hAnsi="Century Gothic"/>
          <w:sz w:val="20"/>
          <w:szCs w:val="22"/>
          <w:lang w:val="lv-LV"/>
        </w:rPr>
        <w:t xml:space="preserve"> personā, kurš/-a rīkojas uz</w:t>
      </w:r>
      <w:sdt>
        <w:sdtPr>
          <w:rPr>
            <w:rFonts w:ascii="Century Gothic" w:hAnsi="Century Gothic"/>
            <w:sz w:val="20"/>
            <w:szCs w:val="22"/>
            <w:lang w:val="lv-LV"/>
          </w:rPr>
          <w:id w:val="2025580595"/>
          <w:placeholder>
            <w:docPart w:val="DefaultPlaceholder_-1854013439"/>
          </w:placeholder>
          <w:comboBox>
            <w:listItem w:value="Choose an item."/>
          </w:comboBox>
        </w:sdtPr>
        <w:sdtEndPr/>
        <w:sdtContent>
          <w:r w:rsidR="00156DA6" w:rsidRPr="006E7ADF">
            <w:rPr>
              <w:rFonts w:ascii="Century Gothic" w:hAnsi="Century Gothic"/>
              <w:sz w:val="20"/>
              <w:szCs w:val="22"/>
              <w:lang w:val="lv-LV"/>
            </w:rPr>
            <w:t xml:space="preserve"> _______________________</w:t>
          </w:r>
        </w:sdtContent>
      </w:sdt>
      <w:r w:rsidR="00156DA6" w:rsidRPr="006E7ADF">
        <w:rPr>
          <w:rFonts w:ascii="Century Gothic" w:hAnsi="Century Gothic"/>
          <w:sz w:val="20"/>
          <w:szCs w:val="22"/>
          <w:lang w:val="lv-LV"/>
        </w:rPr>
        <w:t xml:space="preserve"> pamata</w:t>
      </w:r>
      <w:r w:rsidR="00100075" w:rsidRPr="006E7ADF">
        <w:rPr>
          <w:rFonts w:ascii="Century Gothic" w:hAnsi="Century Gothic"/>
          <w:sz w:val="20"/>
          <w:szCs w:val="22"/>
          <w:lang w:val="lv-LV"/>
        </w:rPr>
        <w:t xml:space="preserve">, no otras puses, </w:t>
      </w:r>
      <w:r w:rsidR="00156DA6" w:rsidRPr="006E7ADF">
        <w:rPr>
          <w:rFonts w:ascii="Century Gothic" w:hAnsi="Century Gothic"/>
          <w:sz w:val="20"/>
          <w:szCs w:val="22"/>
          <w:lang w:val="lv-LV"/>
        </w:rPr>
        <w:t xml:space="preserve">katra </w:t>
      </w:r>
      <w:r w:rsidR="00FB12A5" w:rsidRPr="006E7ADF">
        <w:rPr>
          <w:rFonts w:ascii="Century Gothic" w:hAnsi="Century Gothic"/>
          <w:sz w:val="20"/>
          <w:szCs w:val="22"/>
          <w:lang w:val="lv-LV"/>
        </w:rPr>
        <w:t>turpmāk tekstā saukta</w:t>
      </w:r>
      <w:r w:rsidR="00156DA6" w:rsidRPr="006E7ADF">
        <w:rPr>
          <w:rFonts w:ascii="Century Gothic" w:hAnsi="Century Gothic"/>
          <w:sz w:val="20"/>
          <w:szCs w:val="22"/>
          <w:lang w:val="lv-LV"/>
        </w:rPr>
        <w:t xml:space="preserve"> – Puse, abas kopā - </w:t>
      </w:r>
      <w:r w:rsidR="00FB12A5" w:rsidRPr="006E7ADF">
        <w:rPr>
          <w:rFonts w:ascii="Century Gothic" w:hAnsi="Century Gothic"/>
          <w:sz w:val="20"/>
          <w:szCs w:val="22"/>
          <w:lang w:val="lv-LV"/>
        </w:rPr>
        <w:t>Puses</w:t>
      </w:r>
      <w:r w:rsidR="007043DF" w:rsidRPr="006E7ADF">
        <w:rPr>
          <w:rFonts w:ascii="Century Gothic" w:hAnsi="Century Gothic"/>
          <w:sz w:val="20"/>
          <w:szCs w:val="22"/>
          <w:lang w:val="lv-LV"/>
        </w:rPr>
        <w:t>,</w:t>
      </w:r>
      <w:r w:rsidR="00FB12A5" w:rsidRPr="006E7ADF">
        <w:rPr>
          <w:rFonts w:ascii="Century Gothic" w:hAnsi="Century Gothic"/>
          <w:sz w:val="20"/>
          <w:szCs w:val="22"/>
          <w:lang w:val="lv-LV"/>
        </w:rPr>
        <w:t xml:space="preserve"> ar šo vienojas par tālāk noteikto</w:t>
      </w:r>
      <w:r w:rsidR="003B619E" w:rsidRPr="006E7ADF">
        <w:rPr>
          <w:rFonts w:ascii="Century Gothic" w:hAnsi="Century Gothic"/>
          <w:sz w:val="20"/>
          <w:szCs w:val="22"/>
          <w:lang w:val="lv-LV"/>
        </w:rPr>
        <w:t xml:space="preserve"> (turpmāk “Līgums”)</w:t>
      </w:r>
      <w:r w:rsidR="00FB12A5" w:rsidRPr="006E7ADF">
        <w:rPr>
          <w:rFonts w:ascii="Century Gothic" w:hAnsi="Century Gothic"/>
          <w:sz w:val="20"/>
          <w:szCs w:val="22"/>
          <w:lang w:val="lv-LV"/>
        </w:rPr>
        <w:t>:</w:t>
      </w:r>
    </w:p>
    <w:p w14:paraId="5C969346" w14:textId="77777777" w:rsidR="00896BB1" w:rsidRPr="006E7ADF" w:rsidRDefault="00896BB1" w:rsidP="007A23BD">
      <w:pPr>
        <w:spacing w:after="120"/>
        <w:jc w:val="both"/>
        <w:rPr>
          <w:rFonts w:ascii="Century Gothic" w:hAnsi="Century Gothic"/>
          <w:sz w:val="20"/>
          <w:szCs w:val="22"/>
          <w:lang w:val="lv-LV"/>
        </w:rPr>
      </w:pPr>
    </w:p>
    <w:p w14:paraId="41D7A33D" w14:textId="700F9069" w:rsidR="003E0B10" w:rsidRPr="006E7ADF" w:rsidRDefault="007043DF" w:rsidP="007A23BD">
      <w:pPr>
        <w:numPr>
          <w:ilvl w:val="0"/>
          <w:numId w:val="1"/>
        </w:numPr>
        <w:tabs>
          <w:tab w:val="clear" w:pos="720"/>
          <w:tab w:val="num" w:pos="540"/>
        </w:tabs>
        <w:autoSpaceDE w:val="0"/>
        <w:autoSpaceDN w:val="0"/>
        <w:adjustRightInd w:val="0"/>
        <w:spacing w:after="120"/>
        <w:ind w:left="360"/>
        <w:jc w:val="both"/>
        <w:rPr>
          <w:rFonts w:ascii="Century Gothic" w:hAnsi="Century Gothic"/>
          <w:color w:val="000000"/>
          <w:sz w:val="20"/>
          <w:szCs w:val="22"/>
          <w:lang w:val="lv-LV"/>
        </w:rPr>
      </w:pPr>
      <w:r w:rsidRPr="006E7ADF">
        <w:rPr>
          <w:rFonts w:ascii="Century Gothic" w:hAnsi="Century Gothic"/>
          <w:color w:val="000000"/>
          <w:sz w:val="20"/>
          <w:szCs w:val="22"/>
          <w:lang w:val="lv-LV"/>
        </w:rPr>
        <w:t>Puses vēlas vienot</w:t>
      </w:r>
      <w:r w:rsidR="009A3C8E" w:rsidRPr="006E7ADF">
        <w:rPr>
          <w:rFonts w:ascii="Century Gothic" w:hAnsi="Century Gothic"/>
          <w:color w:val="000000"/>
          <w:sz w:val="20"/>
          <w:szCs w:val="22"/>
          <w:lang w:val="lv-LV"/>
        </w:rPr>
        <w:t>ie</w:t>
      </w:r>
      <w:r w:rsidRPr="006E7ADF">
        <w:rPr>
          <w:rFonts w:ascii="Century Gothic" w:hAnsi="Century Gothic"/>
          <w:color w:val="000000"/>
          <w:sz w:val="20"/>
          <w:szCs w:val="22"/>
          <w:lang w:val="lv-LV"/>
        </w:rPr>
        <w:t>s par savstarpēju sadarbību</w:t>
      </w:r>
      <w:r w:rsidR="00FB12A5" w:rsidRPr="006E7ADF">
        <w:rPr>
          <w:rFonts w:ascii="Century Gothic" w:hAnsi="Century Gothic"/>
          <w:color w:val="000000"/>
          <w:sz w:val="20"/>
          <w:szCs w:val="22"/>
          <w:lang w:val="lv-LV"/>
        </w:rPr>
        <w:t>, kura</w:t>
      </w:r>
      <w:r w:rsidRPr="006E7ADF">
        <w:rPr>
          <w:rFonts w:ascii="Century Gothic" w:hAnsi="Century Gothic"/>
          <w:color w:val="000000"/>
          <w:sz w:val="20"/>
          <w:szCs w:val="22"/>
          <w:lang w:val="lv-LV"/>
        </w:rPr>
        <w:t>s</w:t>
      </w:r>
      <w:r w:rsidR="00FB12A5" w:rsidRPr="006E7ADF">
        <w:rPr>
          <w:rFonts w:ascii="Century Gothic" w:hAnsi="Century Gothic"/>
          <w:color w:val="000000"/>
          <w:sz w:val="20"/>
          <w:szCs w:val="22"/>
          <w:lang w:val="lv-LV"/>
        </w:rPr>
        <w:t xml:space="preserve"> </w:t>
      </w:r>
      <w:r w:rsidR="00BF1B6D" w:rsidRPr="006E7ADF">
        <w:rPr>
          <w:rFonts w:ascii="Century Gothic" w:hAnsi="Century Gothic"/>
          <w:color w:val="000000"/>
          <w:sz w:val="20"/>
          <w:szCs w:val="22"/>
          <w:lang w:val="lv-LV"/>
        </w:rPr>
        <w:t>ietvaros</w:t>
      </w:r>
      <w:r w:rsidR="00FB12A5" w:rsidRPr="006E7ADF">
        <w:rPr>
          <w:rFonts w:ascii="Century Gothic" w:hAnsi="Century Gothic"/>
          <w:color w:val="000000"/>
          <w:sz w:val="20"/>
          <w:szCs w:val="22"/>
          <w:lang w:val="lv-LV"/>
        </w:rPr>
        <w:t xml:space="preserve"> </w:t>
      </w:r>
      <w:r w:rsidR="004070C6" w:rsidRPr="006E7ADF">
        <w:rPr>
          <w:rFonts w:ascii="Century Gothic" w:hAnsi="Century Gothic"/>
          <w:color w:val="000000"/>
          <w:sz w:val="20"/>
          <w:szCs w:val="22"/>
          <w:lang w:val="lv-LV"/>
        </w:rPr>
        <w:t xml:space="preserve">viena Puse kā informācijas sniedzējs (turpmāk “Informācijas sniedzējs”) </w:t>
      </w:r>
      <w:r w:rsidR="00BF1B6D" w:rsidRPr="006E7ADF">
        <w:rPr>
          <w:rFonts w:ascii="Century Gothic" w:hAnsi="Century Gothic"/>
          <w:color w:val="000000"/>
          <w:sz w:val="20"/>
          <w:szCs w:val="22"/>
          <w:lang w:val="lv-LV"/>
        </w:rPr>
        <w:t xml:space="preserve">pēc </w:t>
      </w:r>
      <w:r w:rsidR="004070C6" w:rsidRPr="006E7ADF">
        <w:rPr>
          <w:rFonts w:ascii="Century Gothic" w:hAnsi="Century Gothic"/>
          <w:color w:val="000000"/>
          <w:sz w:val="20"/>
          <w:szCs w:val="22"/>
          <w:lang w:val="lv-LV"/>
        </w:rPr>
        <w:t xml:space="preserve">otras Puses kā informācijas saņēmēja (turpmāk “Informācijas saņēmējs”) </w:t>
      </w:r>
      <w:r w:rsidR="00BF1B6D" w:rsidRPr="006E7ADF">
        <w:rPr>
          <w:rFonts w:ascii="Century Gothic" w:hAnsi="Century Gothic"/>
          <w:color w:val="000000"/>
          <w:sz w:val="20"/>
          <w:szCs w:val="22"/>
          <w:lang w:val="lv-LV"/>
        </w:rPr>
        <w:t>pieprasījuma</w:t>
      </w:r>
      <w:sdt>
        <w:sdtPr>
          <w:rPr>
            <w:rFonts w:ascii="Century Gothic" w:hAnsi="Century Gothic"/>
            <w:color w:val="000000"/>
            <w:sz w:val="20"/>
            <w:szCs w:val="22"/>
            <w:lang w:val="lv-LV"/>
          </w:rPr>
          <w:id w:val="1940485499"/>
          <w:placeholder>
            <w:docPart w:val="DefaultPlaceholder_-1854013439"/>
          </w:placeholder>
          <w:comboBox>
            <w:listItem w:value="Choose an item."/>
          </w:comboBox>
        </w:sdtPr>
        <w:sdtEndPr/>
        <w:sdtContent>
          <w:r w:rsidR="00BF1B6D" w:rsidRPr="006E7ADF">
            <w:rPr>
              <w:rFonts w:ascii="Century Gothic" w:hAnsi="Century Gothic"/>
              <w:color w:val="000000"/>
              <w:sz w:val="20"/>
              <w:szCs w:val="22"/>
              <w:lang w:val="lv-LV"/>
            </w:rPr>
            <w:t xml:space="preserve"> </w:t>
          </w:r>
          <w:r w:rsidR="0000417A" w:rsidRPr="006E7ADF">
            <w:rPr>
              <w:rFonts w:ascii="Century Gothic" w:hAnsi="Century Gothic"/>
              <w:color w:val="000000"/>
              <w:sz w:val="20"/>
              <w:szCs w:val="22"/>
              <w:lang w:val="lv-LV"/>
            </w:rPr>
            <w:t>_____________</w:t>
          </w:r>
          <w:r w:rsidR="00156DA6" w:rsidRPr="006E7ADF">
            <w:rPr>
              <w:rFonts w:ascii="Century Gothic" w:hAnsi="Century Gothic"/>
              <w:color w:val="000000"/>
              <w:sz w:val="20"/>
              <w:szCs w:val="22"/>
              <w:lang w:val="lv-LV"/>
            </w:rPr>
            <w:t>____________</w:t>
          </w:r>
        </w:sdtContent>
      </w:sdt>
      <w:r w:rsidR="003E0B10" w:rsidRPr="006E7ADF">
        <w:rPr>
          <w:rFonts w:ascii="Century Gothic" w:hAnsi="Century Gothic"/>
          <w:color w:val="000000"/>
          <w:sz w:val="20"/>
          <w:szCs w:val="22"/>
          <w:lang w:val="lv-LV"/>
        </w:rPr>
        <w:t xml:space="preserve"> (turpmāk “Sadarbība”) ietvaros </w:t>
      </w:r>
      <w:r w:rsidR="004070C6" w:rsidRPr="006E7ADF">
        <w:rPr>
          <w:rFonts w:ascii="Century Gothic" w:hAnsi="Century Gothic"/>
          <w:color w:val="000000"/>
          <w:sz w:val="20"/>
          <w:szCs w:val="22"/>
          <w:lang w:val="lv-LV"/>
        </w:rPr>
        <w:t xml:space="preserve">sniegs zināmu </w:t>
      </w:r>
      <w:r w:rsidR="004E2D2E" w:rsidRPr="006E7ADF">
        <w:rPr>
          <w:rFonts w:ascii="Century Gothic" w:hAnsi="Century Gothic"/>
          <w:color w:val="000000"/>
          <w:sz w:val="20"/>
          <w:szCs w:val="22"/>
          <w:lang w:val="lv-LV"/>
        </w:rPr>
        <w:t xml:space="preserve">tās </w:t>
      </w:r>
      <w:r w:rsidR="003E0B10" w:rsidRPr="006E7ADF">
        <w:rPr>
          <w:rFonts w:ascii="Century Gothic" w:hAnsi="Century Gothic"/>
          <w:color w:val="000000"/>
          <w:sz w:val="20"/>
          <w:szCs w:val="22"/>
          <w:lang w:val="lv-LV"/>
        </w:rPr>
        <w:t xml:space="preserve">konfidenciālu un aizsargājamu </w:t>
      </w:r>
      <w:r w:rsidR="004070C6" w:rsidRPr="006E7ADF">
        <w:rPr>
          <w:rFonts w:ascii="Century Gothic" w:hAnsi="Century Gothic"/>
          <w:color w:val="000000"/>
          <w:sz w:val="20"/>
          <w:szCs w:val="22"/>
          <w:lang w:val="lv-LV"/>
        </w:rPr>
        <w:t>informāciju</w:t>
      </w:r>
      <w:r w:rsidR="003E0B10" w:rsidRPr="006E7ADF">
        <w:rPr>
          <w:rFonts w:ascii="Century Gothic" w:hAnsi="Century Gothic"/>
          <w:color w:val="000000"/>
          <w:sz w:val="20"/>
          <w:szCs w:val="22"/>
          <w:lang w:val="lv-LV"/>
        </w:rPr>
        <w:t xml:space="preserve"> (turpmāk “Konfidenciāla informācija”)</w:t>
      </w:r>
      <w:r w:rsidR="00FB12A5" w:rsidRPr="006E7ADF">
        <w:rPr>
          <w:rFonts w:ascii="Century Gothic" w:hAnsi="Century Gothic"/>
          <w:sz w:val="20"/>
          <w:szCs w:val="22"/>
          <w:lang w:val="lv-LV"/>
        </w:rPr>
        <w:t>.</w:t>
      </w:r>
      <w:r w:rsidR="00FB12A5" w:rsidRPr="006E7ADF">
        <w:rPr>
          <w:rFonts w:ascii="Century Gothic" w:hAnsi="Century Gothic"/>
          <w:color w:val="000000"/>
          <w:sz w:val="20"/>
          <w:szCs w:val="22"/>
          <w:lang w:val="lv-LV"/>
        </w:rPr>
        <w:t xml:space="preserve"> </w:t>
      </w:r>
    </w:p>
    <w:p w14:paraId="179CC35E" w14:textId="13E868D0" w:rsidR="00FB12A5" w:rsidRPr="006E7ADF" w:rsidRDefault="00156DA6" w:rsidP="007A23BD">
      <w:pPr>
        <w:numPr>
          <w:ilvl w:val="0"/>
          <w:numId w:val="1"/>
        </w:numPr>
        <w:tabs>
          <w:tab w:val="clear" w:pos="720"/>
          <w:tab w:val="num" w:pos="540"/>
        </w:tabs>
        <w:autoSpaceDE w:val="0"/>
        <w:autoSpaceDN w:val="0"/>
        <w:adjustRightInd w:val="0"/>
        <w:spacing w:after="120"/>
        <w:ind w:left="360"/>
        <w:jc w:val="both"/>
        <w:rPr>
          <w:rFonts w:ascii="Century Gothic" w:hAnsi="Century Gothic"/>
          <w:color w:val="000000"/>
          <w:sz w:val="20"/>
          <w:szCs w:val="22"/>
          <w:lang w:val="lv-LV"/>
        </w:rPr>
      </w:pPr>
      <w:r w:rsidRPr="006E7ADF">
        <w:rPr>
          <w:rFonts w:ascii="Century Gothic" w:hAnsi="Century Gothic"/>
          <w:b/>
          <w:bCs/>
          <w:color w:val="000000"/>
          <w:spacing w:val="-7"/>
          <w:sz w:val="20"/>
          <w:szCs w:val="22"/>
          <w:lang w:val="lv-LV" w:eastAsia="ar-SA"/>
        </w:rPr>
        <w:t>Konfidenciāla</w:t>
      </w:r>
      <w:r w:rsidR="00FB12A5" w:rsidRPr="006E7ADF">
        <w:rPr>
          <w:rFonts w:ascii="Century Gothic" w:hAnsi="Century Gothic"/>
          <w:b/>
          <w:bCs/>
          <w:color w:val="000000"/>
          <w:spacing w:val="-7"/>
          <w:sz w:val="20"/>
          <w:szCs w:val="22"/>
          <w:lang w:val="lv-LV" w:eastAsia="ar-SA"/>
        </w:rPr>
        <w:t xml:space="preserve"> informācija</w:t>
      </w:r>
      <w:r w:rsidR="003B619E" w:rsidRPr="006E7ADF">
        <w:rPr>
          <w:rFonts w:ascii="Century Gothic" w:hAnsi="Century Gothic"/>
          <w:bCs/>
          <w:color w:val="000000"/>
          <w:spacing w:val="-7"/>
          <w:sz w:val="20"/>
          <w:szCs w:val="22"/>
          <w:lang w:val="lv-LV" w:eastAsia="ar-SA"/>
        </w:rPr>
        <w:t>. Šī Līguma</w:t>
      </w:r>
      <w:r w:rsidR="00FB12A5" w:rsidRPr="006E7ADF">
        <w:rPr>
          <w:rFonts w:ascii="Century Gothic" w:hAnsi="Century Gothic"/>
          <w:bCs/>
          <w:color w:val="000000"/>
          <w:spacing w:val="-7"/>
          <w:sz w:val="20"/>
          <w:szCs w:val="22"/>
          <w:lang w:val="lv-LV" w:eastAsia="ar-SA"/>
        </w:rPr>
        <w:t xml:space="preserve"> </w:t>
      </w:r>
      <w:r w:rsidR="003B619E" w:rsidRPr="006E7ADF">
        <w:rPr>
          <w:rFonts w:ascii="Century Gothic" w:hAnsi="Century Gothic"/>
          <w:bCs/>
          <w:color w:val="000000"/>
          <w:spacing w:val="-7"/>
          <w:sz w:val="20"/>
          <w:szCs w:val="22"/>
          <w:lang w:val="lv-LV" w:eastAsia="ar-SA"/>
        </w:rPr>
        <w:t xml:space="preserve">nolūkiem termins Konfidenciāla informācija ietver </w:t>
      </w:r>
      <w:r w:rsidR="00FB12A5" w:rsidRPr="006E7ADF">
        <w:rPr>
          <w:rFonts w:ascii="Century Gothic" w:hAnsi="Century Gothic"/>
          <w:bCs/>
          <w:color w:val="000000"/>
          <w:spacing w:val="-7"/>
          <w:sz w:val="20"/>
          <w:szCs w:val="22"/>
          <w:lang w:val="lv-LV" w:eastAsia="ar-SA"/>
        </w:rPr>
        <w:t xml:space="preserve">visu </w:t>
      </w:r>
      <w:r w:rsidR="003B619E" w:rsidRPr="006E7ADF">
        <w:rPr>
          <w:rFonts w:ascii="Century Gothic" w:hAnsi="Century Gothic"/>
          <w:bCs/>
          <w:color w:val="000000"/>
          <w:spacing w:val="-7"/>
          <w:sz w:val="20"/>
          <w:szCs w:val="22"/>
          <w:lang w:val="lv-LV" w:eastAsia="ar-SA"/>
        </w:rPr>
        <w:t xml:space="preserve">jebkuras Puses </w:t>
      </w:r>
      <w:r w:rsidR="00FB12A5" w:rsidRPr="006E7ADF">
        <w:rPr>
          <w:rFonts w:ascii="Century Gothic" w:hAnsi="Century Gothic"/>
          <w:bCs/>
          <w:color w:val="000000"/>
          <w:spacing w:val="-7"/>
          <w:sz w:val="20"/>
          <w:szCs w:val="22"/>
          <w:lang w:val="lv-LV" w:eastAsia="ar-SA"/>
        </w:rPr>
        <w:t xml:space="preserve">finanšu, tehnisko, ekspluatācijas, komerciālo, administratīvo, mārketinga, plānošanas, personāla, vadības un ekonomisko informāciju, kā arī jebkādus </w:t>
      </w:r>
      <w:r w:rsidR="003B619E" w:rsidRPr="006E7ADF">
        <w:rPr>
          <w:rFonts w:ascii="Century Gothic" w:hAnsi="Century Gothic"/>
          <w:bCs/>
          <w:color w:val="000000"/>
          <w:spacing w:val="-7"/>
          <w:sz w:val="20"/>
          <w:szCs w:val="22"/>
          <w:lang w:val="lv-LV" w:eastAsia="ar-SA"/>
        </w:rPr>
        <w:t xml:space="preserve">Sadarbības nolūkos otrai Pusei atklātus </w:t>
      </w:r>
      <w:r w:rsidR="00FB12A5" w:rsidRPr="006E7ADF">
        <w:rPr>
          <w:rFonts w:ascii="Century Gothic" w:hAnsi="Century Gothic"/>
          <w:bCs/>
          <w:color w:val="000000"/>
          <w:spacing w:val="-7"/>
          <w:sz w:val="20"/>
          <w:szCs w:val="22"/>
          <w:lang w:val="lv-LV" w:eastAsia="ar-SA"/>
        </w:rPr>
        <w:t xml:space="preserve">datus. </w:t>
      </w:r>
      <w:r w:rsidR="000C3A17" w:rsidRPr="006E7ADF">
        <w:rPr>
          <w:rFonts w:ascii="Century Gothic" w:hAnsi="Century Gothic"/>
          <w:bCs/>
          <w:color w:val="000000"/>
          <w:spacing w:val="-7"/>
          <w:sz w:val="20"/>
          <w:szCs w:val="22"/>
          <w:lang w:val="lv-LV" w:eastAsia="ar-SA"/>
        </w:rPr>
        <w:t xml:space="preserve">Tāpat Konfidenciāla informācija ietver visu Informācijas sniedzēja sadarbības partneru un klientu konfidenciālu informāciju un/vai komercnoslēpumu, kas var tikt nodota Informācijas saņēmējam Sadarbības ietvaros un/vai tās nolūkā. </w:t>
      </w:r>
      <w:r w:rsidR="00FB12A5" w:rsidRPr="006E7ADF">
        <w:rPr>
          <w:rFonts w:ascii="Century Gothic" w:hAnsi="Century Gothic"/>
          <w:color w:val="000000"/>
          <w:sz w:val="20"/>
          <w:szCs w:val="22"/>
          <w:lang w:val="lv-LV"/>
        </w:rPr>
        <w:t>Konfidenciāla informācija var tikt sniegta rakstveidā</w:t>
      </w:r>
      <w:r w:rsidR="00F5141A" w:rsidRPr="006E7ADF">
        <w:rPr>
          <w:rFonts w:ascii="Century Gothic" w:hAnsi="Century Gothic"/>
          <w:color w:val="000000"/>
          <w:sz w:val="20"/>
          <w:szCs w:val="22"/>
          <w:lang w:val="lv-LV"/>
        </w:rPr>
        <w:t>,</w:t>
      </w:r>
      <w:r w:rsidR="00FB12A5" w:rsidRPr="006E7ADF">
        <w:rPr>
          <w:rFonts w:ascii="Century Gothic" w:hAnsi="Century Gothic"/>
          <w:color w:val="000000"/>
          <w:sz w:val="20"/>
          <w:szCs w:val="22"/>
          <w:lang w:val="lv-LV"/>
        </w:rPr>
        <w:t xml:space="preserve"> </w:t>
      </w:r>
      <w:r w:rsidR="00F5141A" w:rsidRPr="006E7ADF">
        <w:rPr>
          <w:rFonts w:ascii="Century Gothic" w:hAnsi="Century Gothic"/>
          <w:color w:val="000000"/>
          <w:sz w:val="20"/>
          <w:szCs w:val="22"/>
          <w:lang w:val="lv-LV"/>
        </w:rPr>
        <w:t xml:space="preserve">nosūtīta </w:t>
      </w:r>
      <w:r w:rsidR="00FB12A5" w:rsidRPr="006E7ADF">
        <w:rPr>
          <w:rFonts w:ascii="Century Gothic" w:hAnsi="Century Gothic"/>
          <w:color w:val="000000"/>
          <w:sz w:val="20"/>
          <w:szCs w:val="22"/>
          <w:lang w:val="lv-LV"/>
        </w:rPr>
        <w:t xml:space="preserve">elektroniski, </w:t>
      </w:r>
      <w:r w:rsidR="00555BF7" w:rsidRPr="006E7ADF">
        <w:rPr>
          <w:rFonts w:ascii="Century Gothic" w:hAnsi="Century Gothic"/>
          <w:color w:val="000000"/>
          <w:sz w:val="20"/>
          <w:szCs w:val="22"/>
          <w:lang w:val="lv-LV"/>
        </w:rPr>
        <w:t>kā arī pausta mutiski</w:t>
      </w:r>
      <w:r w:rsidR="00FB12A5" w:rsidRPr="006E7ADF">
        <w:rPr>
          <w:rFonts w:ascii="Century Gothic" w:hAnsi="Century Gothic"/>
          <w:color w:val="000000"/>
          <w:sz w:val="20"/>
          <w:szCs w:val="22"/>
          <w:lang w:val="lv-LV"/>
        </w:rPr>
        <w:t>.</w:t>
      </w:r>
    </w:p>
    <w:p w14:paraId="73FFA5F1" w14:textId="73D33854" w:rsidR="00FB12A5" w:rsidRPr="006E7ADF" w:rsidRDefault="00F5141A" w:rsidP="007A23BD">
      <w:pPr>
        <w:pStyle w:val="BodyText"/>
        <w:ind w:left="360"/>
        <w:rPr>
          <w:rFonts w:ascii="Century Gothic" w:hAnsi="Century Gothic"/>
          <w:sz w:val="20"/>
          <w:lang w:val="lv-LV"/>
        </w:rPr>
      </w:pPr>
      <w:r w:rsidRPr="006E7ADF">
        <w:rPr>
          <w:rFonts w:ascii="Century Gothic" w:hAnsi="Century Gothic"/>
          <w:sz w:val="20"/>
          <w:lang w:val="lv-LV"/>
        </w:rPr>
        <w:t>Par konfidenciālu nav uzskatāma informācija</w:t>
      </w:r>
      <w:r w:rsidR="00FB12A5" w:rsidRPr="006E7ADF">
        <w:rPr>
          <w:rFonts w:ascii="Century Gothic" w:hAnsi="Century Gothic"/>
          <w:sz w:val="20"/>
          <w:lang w:val="lv-LV"/>
        </w:rPr>
        <w:t>, kura ir publisk</w:t>
      </w:r>
      <w:r w:rsidRPr="006E7ADF">
        <w:rPr>
          <w:rFonts w:ascii="Century Gothic" w:hAnsi="Century Gothic"/>
          <w:sz w:val="20"/>
          <w:lang w:val="lv-LV"/>
        </w:rPr>
        <w:t>i pieejama</w:t>
      </w:r>
      <w:r w:rsidR="007043DF" w:rsidRPr="006E7ADF">
        <w:rPr>
          <w:rFonts w:ascii="Century Gothic" w:hAnsi="Century Gothic"/>
          <w:sz w:val="20"/>
          <w:lang w:val="lv-LV"/>
        </w:rPr>
        <w:t xml:space="preserve"> vai kura ir bijusi </w:t>
      </w:r>
      <w:r w:rsidR="003B619E" w:rsidRPr="006E7ADF">
        <w:rPr>
          <w:rFonts w:ascii="Century Gothic" w:hAnsi="Century Gothic"/>
          <w:sz w:val="20"/>
          <w:lang w:val="lv-LV"/>
        </w:rPr>
        <w:t>Informācijas saņēmēja</w:t>
      </w:r>
      <w:r w:rsidR="007043DF" w:rsidRPr="006E7ADF">
        <w:rPr>
          <w:rFonts w:ascii="Century Gothic" w:hAnsi="Century Gothic"/>
          <w:sz w:val="20"/>
          <w:lang w:val="lv-LV"/>
        </w:rPr>
        <w:t xml:space="preserve"> rīcībā pirms šī Līguma noslēgšanas</w:t>
      </w:r>
      <w:r w:rsidR="007343C6">
        <w:rPr>
          <w:rFonts w:ascii="Century Gothic" w:hAnsi="Century Gothic"/>
          <w:sz w:val="20"/>
          <w:lang w:val="lv-LV"/>
        </w:rPr>
        <w:t xml:space="preserve"> un Informācijas saņēmējs to var pierādīt ar dokumentiem</w:t>
      </w:r>
      <w:r w:rsidRPr="006E7ADF">
        <w:rPr>
          <w:rFonts w:ascii="Century Gothic" w:hAnsi="Century Gothic"/>
          <w:sz w:val="20"/>
          <w:lang w:val="lv-LV"/>
        </w:rPr>
        <w:t xml:space="preserve">. Par publiski pieejamu </w:t>
      </w:r>
      <w:r w:rsidR="00FB12A5" w:rsidRPr="006E7ADF">
        <w:rPr>
          <w:rFonts w:ascii="Century Gothic" w:hAnsi="Century Gothic"/>
          <w:sz w:val="20"/>
          <w:lang w:val="lv-LV"/>
        </w:rPr>
        <w:t>nav uzskatāma tāda informācija</w:t>
      </w:r>
      <w:r w:rsidRPr="006E7ADF">
        <w:rPr>
          <w:rFonts w:ascii="Century Gothic" w:hAnsi="Century Gothic"/>
          <w:sz w:val="20"/>
          <w:lang w:val="lv-LV"/>
        </w:rPr>
        <w:t>, kura kļuvusi par publisku šī L</w:t>
      </w:r>
      <w:r w:rsidR="00FB12A5" w:rsidRPr="006E7ADF">
        <w:rPr>
          <w:rFonts w:ascii="Century Gothic" w:hAnsi="Century Gothic"/>
          <w:sz w:val="20"/>
          <w:lang w:val="lv-LV"/>
        </w:rPr>
        <w:t>īguma pārkāpuma gadījumā.</w:t>
      </w:r>
    </w:p>
    <w:p w14:paraId="318E029E" w14:textId="25C97926" w:rsidR="00A833DE" w:rsidRPr="007343C6" w:rsidRDefault="003B619E" w:rsidP="007A23BD">
      <w:pPr>
        <w:pStyle w:val="BodyText"/>
        <w:numPr>
          <w:ilvl w:val="0"/>
          <w:numId w:val="1"/>
        </w:numPr>
        <w:tabs>
          <w:tab w:val="clear" w:pos="720"/>
          <w:tab w:val="num" w:pos="540"/>
        </w:tabs>
        <w:ind w:left="360"/>
        <w:rPr>
          <w:rFonts w:ascii="Century Gothic" w:hAnsi="Century Gothic"/>
          <w:sz w:val="20"/>
          <w:lang w:val="lv-LV"/>
        </w:rPr>
      </w:pPr>
      <w:r w:rsidRPr="006E7ADF">
        <w:rPr>
          <w:rFonts w:ascii="Century Gothic" w:hAnsi="Century Gothic"/>
          <w:sz w:val="20"/>
          <w:lang w:val="lv-LV"/>
        </w:rPr>
        <w:t xml:space="preserve">Informācijas saņēmējs </w:t>
      </w:r>
      <w:r w:rsidR="00A833DE" w:rsidRPr="006E7ADF">
        <w:rPr>
          <w:rFonts w:ascii="Century Gothic" w:hAnsi="Century Gothic"/>
          <w:sz w:val="20"/>
          <w:lang w:val="lv-LV"/>
        </w:rPr>
        <w:t xml:space="preserve">ar </w:t>
      </w:r>
      <w:r w:rsidRPr="006E7ADF">
        <w:rPr>
          <w:rFonts w:ascii="Century Gothic" w:hAnsi="Century Gothic"/>
          <w:sz w:val="20"/>
          <w:lang w:val="lv-LV"/>
        </w:rPr>
        <w:t xml:space="preserve">vislielāko rūpību un uzmanību apņemas </w:t>
      </w:r>
      <w:r w:rsidR="00A833DE" w:rsidRPr="006E7ADF">
        <w:rPr>
          <w:rFonts w:ascii="Century Gothic" w:hAnsi="Century Gothic"/>
          <w:sz w:val="20"/>
          <w:lang w:val="lv-LV"/>
        </w:rPr>
        <w:t>r</w:t>
      </w:r>
      <w:r w:rsidRPr="006E7ADF">
        <w:rPr>
          <w:rFonts w:ascii="Century Gothic" w:hAnsi="Century Gothic"/>
          <w:sz w:val="20"/>
          <w:lang w:val="lv-LV"/>
        </w:rPr>
        <w:t>ūpēties</w:t>
      </w:r>
      <w:r w:rsidR="00A833DE" w:rsidRPr="006E7ADF">
        <w:rPr>
          <w:rFonts w:ascii="Century Gothic" w:hAnsi="Century Gothic"/>
          <w:sz w:val="20"/>
          <w:lang w:val="lv-LV"/>
        </w:rPr>
        <w:t xml:space="preserve"> par </w:t>
      </w:r>
      <w:r w:rsidR="003D7329" w:rsidRPr="006E7ADF">
        <w:rPr>
          <w:rFonts w:ascii="Century Gothic" w:hAnsi="Century Gothic"/>
          <w:sz w:val="20"/>
          <w:lang w:val="lv-LV"/>
        </w:rPr>
        <w:t>saņemtās K</w:t>
      </w:r>
      <w:r w:rsidR="00A833DE" w:rsidRPr="006E7ADF">
        <w:rPr>
          <w:rFonts w:ascii="Century Gothic" w:hAnsi="Century Gothic"/>
          <w:sz w:val="20"/>
          <w:lang w:val="lv-LV"/>
        </w:rPr>
        <w:t>onfidenciālās informācijas drošību un aizsardzību</w:t>
      </w:r>
      <w:r w:rsidR="00000510" w:rsidRPr="006E7ADF">
        <w:rPr>
          <w:rFonts w:ascii="Century Gothic" w:hAnsi="Century Gothic"/>
          <w:sz w:val="20"/>
          <w:lang w:val="lv-LV"/>
        </w:rPr>
        <w:t>, kā arī šādas informācijas apstrādē ievērot piemērojamo normatīvo aktu prasības</w:t>
      </w:r>
      <w:r w:rsidR="00A833DE" w:rsidRPr="006E7ADF">
        <w:rPr>
          <w:rFonts w:ascii="Century Gothic" w:hAnsi="Century Gothic"/>
          <w:sz w:val="20"/>
          <w:lang w:val="lv-LV"/>
        </w:rPr>
        <w:t>.</w:t>
      </w:r>
      <w:r w:rsidR="007343C6">
        <w:rPr>
          <w:rFonts w:ascii="Century Gothic" w:hAnsi="Century Gothic"/>
          <w:sz w:val="20"/>
          <w:lang w:val="lv-LV"/>
        </w:rPr>
        <w:t xml:space="preserve"> Puses apņemas rīkoties ar vislielāko rūpību ar fizisko personu datiem un rūpēties par šo datu drošību, jo īpaši šo datu apstrādē ievērojot </w:t>
      </w:r>
      <w:r w:rsidR="007343C6" w:rsidRPr="007343C6">
        <w:rPr>
          <w:rFonts w:ascii="Century Gothic" w:hAnsi="Century Gothic"/>
          <w:bCs/>
          <w:sz w:val="20"/>
          <w:lang w:val="lv-LV"/>
        </w:rPr>
        <w:t>Eiropas Parlamenta un Padomes Regula</w:t>
      </w:r>
      <w:r w:rsidR="007343C6">
        <w:rPr>
          <w:rFonts w:ascii="Century Gothic" w:hAnsi="Century Gothic"/>
          <w:bCs/>
          <w:sz w:val="20"/>
          <w:lang w:val="lv-LV"/>
        </w:rPr>
        <w:t>s</w:t>
      </w:r>
      <w:r w:rsidR="007343C6" w:rsidRPr="007343C6">
        <w:rPr>
          <w:rFonts w:ascii="Century Gothic" w:hAnsi="Century Gothic"/>
          <w:bCs/>
          <w:sz w:val="20"/>
          <w:lang w:val="lv-LV"/>
        </w:rPr>
        <w:t xml:space="preserve"> (ES) 2016/679 (2016. gada 27. aprīlis) par fizisku personu aizsardzību attiecībā uz personas datu apstrādi un šādu datu brīvu apriti un ar ko atceļ Direktīvu 95/46/EK (Vispārīgā datu aizsardzības regula)</w:t>
      </w:r>
      <w:r w:rsidR="007343C6" w:rsidRPr="007343C6">
        <w:rPr>
          <w:rFonts w:ascii="Century Gothic" w:hAnsi="Century Gothic"/>
          <w:sz w:val="20"/>
          <w:lang w:val="lv-LV"/>
        </w:rPr>
        <w:t xml:space="preserve"> prasības. </w:t>
      </w:r>
    </w:p>
    <w:p w14:paraId="300728D0" w14:textId="71A9076F" w:rsidR="00FB12A5" w:rsidRPr="006E7ADF" w:rsidRDefault="003B619E" w:rsidP="007A23BD">
      <w:pPr>
        <w:pStyle w:val="BodyText"/>
        <w:numPr>
          <w:ilvl w:val="0"/>
          <w:numId w:val="1"/>
        </w:numPr>
        <w:tabs>
          <w:tab w:val="clear" w:pos="720"/>
          <w:tab w:val="num" w:pos="540"/>
        </w:tabs>
        <w:ind w:left="360"/>
        <w:rPr>
          <w:rFonts w:ascii="Century Gothic" w:hAnsi="Century Gothic"/>
          <w:color w:val="auto"/>
          <w:sz w:val="20"/>
          <w:lang w:val="lv-LV"/>
        </w:rPr>
      </w:pPr>
      <w:r w:rsidRPr="006E7ADF">
        <w:rPr>
          <w:rFonts w:ascii="Century Gothic" w:hAnsi="Century Gothic"/>
          <w:sz w:val="20"/>
          <w:lang w:val="lv-LV"/>
        </w:rPr>
        <w:t xml:space="preserve">Informācijas saņēmējs </w:t>
      </w:r>
      <w:r w:rsidR="00FB12A5" w:rsidRPr="006E7ADF">
        <w:rPr>
          <w:rFonts w:ascii="Century Gothic" w:hAnsi="Century Gothic"/>
          <w:sz w:val="20"/>
          <w:lang w:val="lv-LV"/>
        </w:rPr>
        <w:t>apņemas izmantot Konfidenciālo informāciju tikai š</w:t>
      </w:r>
      <w:r w:rsidR="00637A89" w:rsidRPr="006E7ADF">
        <w:rPr>
          <w:rFonts w:ascii="Century Gothic" w:hAnsi="Century Gothic"/>
          <w:sz w:val="20"/>
          <w:lang w:val="lv-LV"/>
        </w:rPr>
        <w:t>ī L</w:t>
      </w:r>
      <w:r w:rsidR="00FB12A5" w:rsidRPr="006E7ADF">
        <w:rPr>
          <w:rFonts w:ascii="Century Gothic" w:hAnsi="Century Gothic"/>
          <w:sz w:val="20"/>
          <w:lang w:val="lv-LV"/>
        </w:rPr>
        <w:t>īguma 1.punktā noteikt</w:t>
      </w:r>
      <w:r w:rsidRPr="006E7ADF">
        <w:rPr>
          <w:rFonts w:ascii="Century Gothic" w:hAnsi="Century Gothic"/>
          <w:sz w:val="20"/>
          <w:lang w:val="lv-LV"/>
        </w:rPr>
        <w:t>ās Sadarbības nolūkiem un tās ietvaros</w:t>
      </w:r>
      <w:r w:rsidR="00637A89" w:rsidRPr="006E7ADF">
        <w:rPr>
          <w:rFonts w:ascii="Century Gothic" w:hAnsi="Century Gothic"/>
          <w:sz w:val="20"/>
          <w:lang w:val="lv-LV"/>
        </w:rPr>
        <w:t>,</w:t>
      </w:r>
      <w:r w:rsidR="00FB12A5" w:rsidRPr="006E7ADF">
        <w:rPr>
          <w:rFonts w:ascii="Century Gothic" w:hAnsi="Century Gothic"/>
          <w:sz w:val="20"/>
          <w:lang w:val="lv-LV"/>
        </w:rPr>
        <w:t xml:space="preserve"> un apņemas to neizpaust trešajām personām bez rakstiskas </w:t>
      </w:r>
      <w:r w:rsidRPr="006E7ADF">
        <w:rPr>
          <w:rFonts w:ascii="Century Gothic" w:hAnsi="Century Gothic"/>
          <w:sz w:val="20"/>
          <w:lang w:val="lv-LV"/>
        </w:rPr>
        <w:t>Informācijas sniedzēj</w:t>
      </w:r>
      <w:r w:rsidR="001A074D" w:rsidRPr="006E7ADF">
        <w:rPr>
          <w:rFonts w:ascii="Century Gothic" w:hAnsi="Century Gothic"/>
          <w:sz w:val="20"/>
          <w:lang w:val="lv-LV"/>
        </w:rPr>
        <w:t>a</w:t>
      </w:r>
      <w:r w:rsidR="00FB12A5" w:rsidRPr="006E7ADF">
        <w:rPr>
          <w:rFonts w:ascii="Century Gothic" w:hAnsi="Century Gothic"/>
          <w:sz w:val="20"/>
          <w:lang w:val="lv-LV"/>
        </w:rPr>
        <w:t xml:space="preserve"> atļaujas, izņemot L</w:t>
      </w:r>
      <w:r w:rsidR="006762B1" w:rsidRPr="006E7ADF">
        <w:rPr>
          <w:rFonts w:ascii="Century Gothic" w:hAnsi="Century Gothic"/>
          <w:sz w:val="20"/>
          <w:lang w:val="lv-LV"/>
        </w:rPr>
        <w:t xml:space="preserve">atvijas </w:t>
      </w:r>
      <w:r w:rsidR="00FB12A5" w:rsidRPr="006E7ADF">
        <w:rPr>
          <w:rFonts w:ascii="Century Gothic" w:hAnsi="Century Gothic"/>
          <w:sz w:val="20"/>
          <w:lang w:val="lv-LV"/>
        </w:rPr>
        <w:t>R</w:t>
      </w:r>
      <w:r w:rsidR="006762B1" w:rsidRPr="006E7ADF">
        <w:rPr>
          <w:rFonts w:ascii="Century Gothic" w:hAnsi="Century Gothic"/>
          <w:sz w:val="20"/>
          <w:lang w:val="lv-LV"/>
        </w:rPr>
        <w:t>epublikas</w:t>
      </w:r>
      <w:r w:rsidR="00FB12A5" w:rsidRPr="006E7ADF">
        <w:rPr>
          <w:rFonts w:ascii="Century Gothic" w:hAnsi="Century Gothic"/>
          <w:sz w:val="20"/>
          <w:lang w:val="lv-LV"/>
        </w:rPr>
        <w:t xml:space="preserve"> normatīvajos aktos noteiktajos gadījumos un </w:t>
      </w:r>
      <w:r w:rsidR="00FB12A5" w:rsidRPr="006E7ADF">
        <w:rPr>
          <w:rFonts w:ascii="Century Gothic" w:hAnsi="Century Gothic"/>
          <w:color w:val="auto"/>
          <w:sz w:val="20"/>
          <w:lang w:val="lv-LV"/>
        </w:rPr>
        <w:t xml:space="preserve">kārtībā. </w:t>
      </w:r>
      <w:r w:rsidR="000821D2" w:rsidRPr="006E7ADF">
        <w:rPr>
          <w:rFonts w:ascii="Century Gothic" w:hAnsi="Century Gothic"/>
          <w:color w:val="auto"/>
          <w:sz w:val="20"/>
          <w:lang w:val="lv-LV"/>
        </w:rPr>
        <w:t xml:space="preserve">Puses var vienoties arī par citiem izņēmumiem, kad informācija var tikt izpausta. </w:t>
      </w:r>
      <w:r w:rsidR="00FB12A5" w:rsidRPr="006E7ADF">
        <w:rPr>
          <w:rFonts w:ascii="Century Gothic" w:hAnsi="Century Gothic"/>
          <w:color w:val="auto"/>
          <w:sz w:val="20"/>
          <w:lang w:val="lv-LV"/>
        </w:rPr>
        <w:t xml:space="preserve">Pēc </w:t>
      </w:r>
      <w:r w:rsidRPr="006E7ADF">
        <w:rPr>
          <w:rFonts w:ascii="Century Gothic" w:hAnsi="Century Gothic"/>
          <w:sz w:val="20"/>
          <w:lang w:val="lv-LV"/>
        </w:rPr>
        <w:t>Informācijas sniedzēja</w:t>
      </w:r>
      <w:r w:rsidRPr="006E7ADF">
        <w:rPr>
          <w:rFonts w:ascii="Century Gothic" w:hAnsi="Century Gothic"/>
          <w:color w:val="auto"/>
          <w:sz w:val="20"/>
          <w:lang w:val="lv-LV"/>
        </w:rPr>
        <w:t xml:space="preserve"> </w:t>
      </w:r>
      <w:r w:rsidR="00FB12A5" w:rsidRPr="006E7ADF">
        <w:rPr>
          <w:rFonts w:ascii="Century Gothic" w:hAnsi="Century Gothic"/>
          <w:color w:val="auto"/>
          <w:sz w:val="20"/>
          <w:lang w:val="lv-LV"/>
        </w:rPr>
        <w:t xml:space="preserve">rakstiskas atļaujas saņemšanas, bet pirms Konfidenciālas informācijas izpaušanas trešajām personām, </w:t>
      </w:r>
      <w:r w:rsidRPr="006E7ADF">
        <w:rPr>
          <w:rFonts w:ascii="Century Gothic" w:hAnsi="Century Gothic"/>
          <w:color w:val="auto"/>
          <w:sz w:val="20"/>
          <w:lang w:val="lv-LV"/>
        </w:rPr>
        <w:t>Informācijas saņēmējs</w:t>
      </w:r>
      <w:r w:rsidR="00FB12A5" w:rsidRPr="006E7ADF">
        <w:rPr>
          <w:rFonts w:ascii="Century Gothic" w:hAnsi="Century Gothic"/>
          <w:color w:val="auto"/>
          <w:sz w:val="20"/>
          <w:lang w:val="lv-LV"/>
        </w:rPr>
        <w:t xml:space="preserve"> apņemas darīt tām zināmu, ka to pienākums ir turēt slepenībā šāda veida informāciju </w:t>
      </w:r>
      <w:r w:rsidR="00F5141A" w:rsidRPr="006E7ADF">
        <w:rPr>
          <w:rFonts w:ascii="Century Gothic" w:hAnsi="Century Gothic"/>
          <w:color w:val="auto"/>
          <w:sz w:val="20"/>
          <w:lang w:val="lv-LV"/>
        </w:rPr>
        <w:t>ar</w:t>
      </w:r>
      <w:r w:rsidR="00FB12A5" w:rsidRPr="006E7ADF">
        <w:rPr>
          <w:rFonts w:ascii="Century Gothic" w:hAnsi="Century Gothic"/>
          <w:color w:val="auto"/>
          <w:sz w:val="20"/>
          <w:lang w:val="lv-LV"/>
        </w:rPr>
        <w:t xml:space="preserve"> tādiem pašiem nosacījumiem, </w:t>
      </w:r>
      <w:r w:rsidR="00F5141A" w:rsidRPr="006E7ADF">
        <w:rPr>
          <w:rFonts w:ascii="Century Gothic" w:hAnsi="Century Gothic"/>
          <w:color w:val="auto"/>
          <w:sz w:val="20"/>
          <w:lang w:val="lv-LV"/>
        </w:rPr>
        <w:t xml:space="preserve">kādus ar šo Līgumu ir uzņēmies </w:t>
      </w:r>
      <w:r w:rsidRPr="006E7ADF">
        <w:rPr>
          <w:rFonts w:ascii="Century Gothic" w:hAnsi="Century Gothic"/>
          <w:color w:val="auto"/>
          <w:sz w:val="20"/>
          <w:lang w:val="lv-LV"/>
        </w:rPr>
        <w:t xml:space="preserve">Informācijas </w:t>
      </w:r>
      <w:r w:rsidR="006762B1" w:rsidRPr="006E7ADF">
        <w:rPr>
          <w:rFonts w:ascii="Century Gothic" w:hAnsi="Century Gothic"/>
          <w:color w:val="auto"/>
          <w:sz w:val="20"/>
          <w:lang w:val="lv-LV"/>
        </w:rPr>
        <w:t>saņēmējs</w:t>
      </w:r>
      <w:r w:rsidR="00FB12A5" w:rsidRPr="006E7ADF">
        <w:rPr>
          <w:rFonts w:ascii="Century Gothic" w:hAnsi="Century Gothic"/>
          <w:color w:val="auto"/>
          <w:sz w:val="20"/>
          <w:lang w:val="lv-LV"/>
        </w:rPr>
        <w:t>.</w:t>
      </w:r>
    </w:p>
    <w:p w14:paraId="1DB57CFF" w14:textId="3E03DA37" w:rsidR="00FB12A5" w:rsidRPr="006E7ADF" w:rsidRDefault="003B619E" w:rsidP="007A23BD">
      <w:pPr>
        <w:pStyle w:val="BodyText"/>
        <w:numPr>
          <w:ilvl w:val="0"/>
          <w:numId w:val="1"/>
        </w:numPr>
        <w:tabs>
          <w:tab w:val="clear" w:pos="720"/>
          <w:tab w:val="num" w:pos="540"/>
        </w:tabs>
        <w:ind w:left="360"/>
        <w:rPr>
          <w:rFonts w:ascii="Century Gothic" w:hAnsi="Century Gothic"/>
          <w:color w:val="auto"/>
          <w:sz w:val="20"/>
          <w:lang w:val="lv-LV"/>
        </w:rPr>
      </w:pPr>
      <w:r w:rsidRPr="006E7ADF">
        <w:rPr>
          <w:rFonts w:ascii="Century Gothic" w:hAnsi="Century Gothic"/>
          <w:sz w:val="20"/>
          <w:lang w:val="lv-LV"/>
        </w:rPr>
        <w:t xml:space="preserve">Informācijas saņēmējam </w:t>
      </w:r>
      <w:r w:rsidR="00FB12A5" w:rsidRPr="006E7ADF">
        <w:rPr>
          <w:rFonts w:ascii="Century Gothic" w:hAnsi="Century Gothic"/>
          <w:sz w:val="20"/>
          <w:lang w:val="lv-LV"/>
        </w:rPr>
        <w:t>ir</w:t>
      </w:r>
      <w:r w:rsidR="00F5141A" w:rsidRPr="006E7ADF">
        <w:rPr>
          <w:rFonts w:ascii="Century Gothic" w:hAnsi="Century Gothic"/>
          <w:sz w:val="20"/>
          <w:lang w:val="lv-LV"/>
        </w:rPr>
        <w:t xml:space="preserve"> pienākums pēc šī L</w:t>
      </w:r>
      <w:r w:rsidR="00FB12A5" w:rsidRPr="006E7ADF">
        <w:rPr>
          <w:rFonts w:ascii="Century Gothic" w:hAnsi="Century Gothic"/>
          <w:sz w:val="20"/>
          <w:lang w:val="lv-LV"/>
        </w:rPr>
        <w:t>īguma 1.punktā noteikt</w:t>
      </w:r>
      <w:r w:rsidR="00371A90" w:rsidRPr="006E7ADF">
        <w:rPr>
          <w:rFonts w:ascii="Century Gothic" w:hAnsi="Century Gothic"/>
          <w:sz w:val="20"/>
          <w:lang w:val="lv-LV"/>
        </w:rPr>
        <w:t xml:space="preserve">ās </w:t>
      </w:r>
      <w:r w:rsidRPr="006E7ADF">
        <w:rPr>
          <w:rFonts w:ascii="Century Gothic" w:hAnsi="Century Gothic"/>
          <w:sz w:val="20"/>
          <w:lang w:val="lv-LV"/>
        </w:rPr>
        <w:t>S</w:t>
      </w:r>
      <w:r w:rsidR="00371A90" w:rsidRPr="006E7ADF">
        <w:rPr>
          <w:rFonts w:ascii="Century Gothic" w:hAnsi="Century Gothic"/>
          <w:sz w:val="20"/>
          <w:lang w:val="lv-LV"/>
        </w:rPr>
        <w:t>adarbības izbeigšanas</w:t>
      </w:r>
      <w:r w:rsidR="00FB12A5" w:rsidRPr="006E7ADF">
        <w:rPr>
          <w:rFonts w:ascii="Century Gothic" w:hAnsi="Century Gothic"/>
          <w:sz w:val="20"/>
          <w:lang w:val="lv-LV"/>
        </w:rPr>
        <w:t xml:space="preserve"> </w:t>
      </w:r>
      <w:r w:rsidR="00371A90" w:rsidRPr="006E7ADF">
        <w:rPr>
          <w:rFonts w:ascii="Century Gothic" w:hAnsi="Century Gothic"/>
          <w:sz w:val="20"/>
          <w:lang w:val="lv-LV"/>
        </w:rPr>
        <w:t xml:space="preserve">dzēst visu Konfidenciālo informāciju no jebkura datora, apstrādes programmas un citas līdzīgas ierīces, kurā </w:t>
      </w:r>
      <w:r w:rsidR="00A551BC" w:rsidRPr="006E7ADF">
        <w:rPr>
          <w:rFonts w:ascii="Century Gothic" w:hAnsi="Century Gothic"/>
          <w:sz w:val="20"/>
          <w:lang w:val="lv-LV"/>
        </w:rPr>
        <w:t>Informācijas saņēmējs</w:t>
      </w:r>
      <w:r w:rsidR="00371A90" w:rsidRPr="006E7ADF">
        <w:rPr>
          <w:rFonts w:ascii="Century Gothic" w:hAnsi="Century Gothic"/>
          <w:sz w:val="20"/>
          <w:lang w:val="lv-LV"/>
        </w:rPr>
        <w:t xml:space="preserve"> to ir ierakstījis vai citādi ievietojis, un </w:t>
      </w:r>
      <w:r w:rsidR="00371A90" w:rsidRPr="006E7ADF">
        <w:rPr>
          <w:rFonts w:ascii="Century Gothic" w:hAnsi="Century Gothic"/>
          <w:color w:val="auto"/>
          <w:sz w:val="20"/>
          <w:lang w:val="lv-LV"/>
        </w:rPr>
        <w:t>iznīcināt visas piezīmes, analīzes un dienesta ziņojumus, kas satur Konfidenciālo informāciju. P</w:t>
      </w:r>
      <w:r w:rsidR="00F5141A" w:rsidRPr="006E7ADF">
        <w:rPr>
          <w:rFonts w:ascii="Century Gothic" w:hAnsi="Century Gothic"/>
          <w:sz w:val="20"/>
          <w:lang w:val="lv-LV"/>
        </w:rPr>
        <w:t xml:space="preserve">ēc </w:t>
      </w:r>
      <w:r w:rsidR="00A551BC" w:rsidRPr="006E7ADF">
        <w:rPr>
          <w:rFonts w:ascii="Century Gothic" w:hAnsi="Century Gothic"/>
          <w:sz w:val="20"/>
          <w:lang w:val="lv-LV"/>
        </w:rPr>
        <w:t>Informācijas sniedzēja</w:t>
      </w:r>
      <w:r w:rsidR="00F5141A" w:rsidRPr="006E7ADF">
        <w:rPr>
          <w:rFonts w:ascii="Century Gothic" w:hAnsi="Century Gothic"/>
          <w:sz w:val="20"/>
          <w:lang w:val="lv-LV"/>
        </w:rPr>
        <w:t xml:space="preserve"> </w:t>
      </w:r>
      <w:r w:rsidR="00F5141A" w:rsidRPr="006E7ADF">
        <w:rPr>
          <w:rFonts w:ascii="Century Gothic" w:hAnsi="Century Gothic"/>
          <w:sz w:val="20"/>
          <w:lang w:val="lv-LV"/>
        </w:rPr>
        <w:lastRenderedPageBreak/>
        <w:t>pieprasījuma</w:t>
      </w:r>
      <w:r w:rsidR="00FB12A5" w:rsidRPr="006E7ADF">
        <w:rPr>
          <w:rFonts w:ascii="Century Gothic" w:hAnsi="Century Gothic"/>
          <w:sz w:val="20"/>
          <w:lang w:val="lv-LV"/>
        </w:rPr>
        <w:t xml:space="preserve"> </w:t>
      </w:r>
      <w:r w:rsidR="00A551BC" w:rsidRPr="006E7ADF">
        <w:rPr>
          <w:rFonts w:ascii="Century Gothic" w:hAnsi="Century Gothic"/>
          <w:sz w:val="20"/>
          <w:lang w:val="lv-LV"/>
        </w:rPr>
        <w:t>Informācijas saņēmējs</w:t>
      </w:r>
      <w:r w:rsidR="00371A90" w:rsidRPr="006E7ADF">
        <w:rPr>
          <w:rFonts w:ascii="Century Gothic" w:hAnsi="Century Gothic"/>
          <w:sz w:val="20"/>
          <w:lang w:val="lv-LV"/>
        </w:rPr>
        <w:t xml:space="preserve"> iesniedz rakstveida apliecinājumu par šī Līguma punkta izpildi. </w:t>
      </w:r>
    </w:p>
    <w:p w14:paraId="5688F669" w14:textId="1500A08F" w:rsidR="00FB12A5" w:rsidRPr="006E7ADF" w:rsidRDefault="00987A2E" w:rsidP="007A23BD">
      <w:pPr>
        <w:pStyle w:val="BodyText"/>
        <w:numPr>
          <w:ilvl w:val="0"/>
          <w:numId w:val="1"/>
        </w:numPr>
        <w:tabs>
          <w:tab w:val="clear" w:pos="720"/>
          <w:tab w:val="num" w:pos="540"/>
        </w:tabs>
        <w:ind w:left="360"/>
        <w:rPr>
          <w:rFonts w:ascii="Century Gothic" w:hAnsi="Century Gothic"/>
          <w:sz w:val="20"/>
          <w:lang w:val="lv-LV"/>
        </w:rPr>
      </w:pPr>
      <w:r w:rsidRPr="006E7ADF">
        <w:rPr>
          <w:rFonts w:ascii="Century Gothic" w:hAnsi="Century Gothic"/>
          <w:sz w:val="20"/>
          <w:lang w:val="lv-LV"/>
        </w:rPr>
        <w:t>Šis Līgums stājas spēkā no tā abpusējas parakstīšanas dienas un ir spēkā 5 (piecus) gadus no brīža, kad Konfidenciālā informācija ir atklāta Informācijas saņēmējam.</w:t>
      </w:r>
    </w:p>
    <w:p w14:paraId="5F6207B0" w14:textId="0013CAF8" w:rsidR="00FB12A5" w:rsidRPr="006E7ADF" w:rsidRDefault="00F5141A" w:rsidP="007A23BD">
      <w:pPr>
        <w:pStyle w:val="BodyText"/>
        <w:numPr>
          <w:ilvl w:val="0"/>
          <w:numId w:val="1"/>
        </w:numPr>
        <w:tabs>
          <w:tab w:val="clear" w:pos="720"/>
          <w:tab w:val="num" w:pos="540"/>
        </w:tabs>
        <w:ind w:left="360"/>
        <w:rPr>
          <w:rFonts w:ascii="Century Gothic" w:hAnsi="Century Gothic"/>
          <w:sz w:val="20"/>
          <w:lang w:val="lv-LV"/>
        </w:rPr>
      </w:pPr>
      <w:r w:rsidRPr="006E7ADF">
        <w:rPr>
          <w:rFonts w:ascii="Century Gothic" w:hAnsi="Century Gothic"/>
          <w:sz w:val="20"/>
          <w:lang w:val="lv-LV"/>
        </w:rPr>
        <w:t>Ja šī L</w:t>
      </w:r>
      <w:r w:rsidR="00FB12A5" w:rsidRPr="006E7ADF">
        <w:rPr>
          <w:rFonts w:ascii="Century Gothic" w:hAnsi="Century Gothic"/>
          <w:sz w:val="20"/>
          <w:lang w:val="lv-LV"/>
        </w:rPr>
        <w:t xml:space="preserve">īguma darbības laikā </w:t>
      </w:r>
      <w:r w:rsidR="00A551BC" w:rsidRPr="006E7ADF">
        <w:rPr>
          <w:rFonts w:ascii="Century Gothic" w:hAnsi="Century Gothic"/>
          <w:sz w:val="20"/>
          <w:lang w:val="lv-LV"/>
        </w:rPr>
        <w:t>Informācijas saņēmējam</w:t>
      </w:r>
      <w:r w:rsidR="00FB12A5" w:rsidRPr="006E7ADF">
        <w:rPr>
          <w:rFonts w:ascii="Century Gothic" w:hAnsi="Century Gothic"/>
          <w:sz w:val="20"/>
          <w:lang w:val="lv-LV"/>
        </w:rPr>
        <w:t xml:space="preserve"> kļūst zināms neautorizēts Konfidenciālās informācijas izpaušanas gadījums, </w:t>
      </w:r>
      <w:r w:rsidR="00A551BC" w:rsidRPr="006E7ADF">
        <w:rPr>
          <w:rFonts w:ascii="Century Gothic" w:hAnsi="Century Gothic"/>
          <w:sz w:val="20"/>
          <w:lang w:val="lv-LV"/>
        </w:rPr>
        <w:t>Informācijas saņēmējs</w:t>
      </w:r>
      <w:r w:rsidR="00FB12A5" w:rsidRPr="006E7ADF">
        <w:rPr>
          <w:rFonts w:ascii="Century Gothic" w:hAnsi="Century Gothic"/>
          <w:sz w:val="20"/>
          <w:lang w:val="lv-LV"/>
        </w:rPr>
        <w:t xml:space="preserve"> nekavējoties informē par to </w:t>
      </w:r>
      <w:r w:rsidR="00A551BC" w:rsidRPr="006E7ADF">
        <w:rPr>
          <w:rFonts w:ascii="Century Gothic" w:hAnsi="Century Gothic"/>
          <w:sz w:val="20"/>
          <w:lang w:val="lv-LV"/>
        </w:rPr>
        <w:t>Informācijas sniedzēju</w:t>
      </w:r>
      <w:r w:rsidR="00FB12A5" w:rsidRPr="006E7ADF">
        <w:rPr>
          <w:rFonts w:ascii="Century Gothic" w:hAnsi="Century Gothic"/>
          <w:sz w:val="20"/>
          <w:lang w:val="lv-LV"/>
        </w:rPr>
        <w:t>.</w:t>
      </w:r>
    </w:p>
    <w:p w14:paraId="4ECDDA35" w14:textId="2C8C5FB2" w:rsidR="00FB12A5" w:rsidRPr="006E7ADF" w:rsidRDefault="00A551BC" w:rsidP="007A23BD">
      <w:pPr>
        <w:pStyle w:val="BodyText"/>
        <w:numPr>
          <w:ilvl w:val="0"/>
          <w:numId w:val="1"/>
        </w:numPr>
        <w:tabs>
          <w:tab w:val="clear" w:pos="720"/>
          <w:tab w:val="num" w:pos="540"/>
        </w:tabs>
        <w:ind w:left="360"/>
        <w:rPr>
          <w:rFonts w:ascii="Century Gothic" w:hAnsi="Century Gothic"/>
          <w:bCs/>
          <w:color w:val="auto"/>
          <w:sz w:val="20"/>
          <w:lang w:val="lv-LV"/>
        </w:rPr>
      </w:pPr>
      <w:r w:rsidRPr="006E7ADF">
        <w:rPr>
          <w:rFonts w:ascii="Century Gothic" w:hAnsi="Century Gothic"/>
          <w:sz w:val="20"/>
          <w:lang w:val="lv-LV"/>
        </w:rPr>
        <w:t>Informācijas saņēmējs</w:t>
      </w:r>
      <w:r w:rsidR="00FB12A5" w:rsidRPr="006E7ADF">
        <w:rPr>
          <w:rFonts w:ascii="Century Gothic" w:hAnsi="Century Gothic"/>
          <w:sz w:val="20"/>
          <w:lang w:val="lv-LV"/>
        </w:rPr>
        <w:t xml:space="preserve"> atzīst, ka </w:t>
      </w:r>
      <w:r w:rsidRPr="006E7ADF">
        <w:rPr>
          <w:rFonts w:ascii="Century Gothic" w:hAnsi="Century Gothic"/>
          <w:sz w:val="20"/>
          <w:lang w:val="lv-LV"/>
        </w:rPr>
        <w:t>Informācijas sniedzējs</w:t>
      </w:r>
      <w:r w:rsidR="00FB12A5" w:rsidRPr="006E7ADF">
        <w:rPr>
          <w:rFonts w:ascii="Century Gothic" w:hAnsi="Century Gothic"/>
          <w:sz w:val="20"/>
          <w:lang w:val="lv-LV"/>
        </w:rPr>
        <w:t xml:space="preserve"> saglabā īpašumtiesības uz visu Konfidenciālo informāciju un </w:t>
      </w:r>
      <w:r w:rsidRPr="006E7ADF">
        <w:rPr>
          <w:rFonts w:ascii="Century Gothic" w:hAnsi="Century Gothic"/>
          <w:sz w:val="20"/>
          <w:lang w:val="lv-LV"/>
        </w:rPr>
        <w:t>Informācijas saņēmējs</w:t>
      </w:r>
      <w:r w:rsidR="00FB12A5" w:rsidRPr="006E7ADF">
        <w:rPr>
          <w:rFonts w:ascii="Century Gothic" w:hAnsi="Century Gothic"/>
          <w:sz w:val="20"/>
          <w:lang w:val="lv-LV"/>
        </w:rPr>
        <w:t xml:space="preserve"> uz to neiegūst nekādas tiesības.</w:t>
      </w:r>
    </w:p>
    <w:p w14:paraId="66681BB6" w14:textId="64376448" w:rsidR="007C012A" w:rsidRPr="006E7ADF" w:rsidRDefault="000821D2" w:rsidP="007A23BD">
      <w:pPr>
        <w:numPr>
          <w:ilvl w:val="0"/>
          <w:numId w:val="1"/>
        </w:numPr>
        <w:tabs>
          <w:tab w:val="clear" w:pos="720"/>
          <w:tab w:val="num" w:pos="540"/>
        </w:tabs>
        <w:spacing w:after="120"/>
        <w:ind w:left="360"/>
        <w:jc w:val="both"/>
        <w:rPr>
          <w:rFonts w:ascii="Century Gothic" w:hAnsi="Century Gothic"/>
          <w:color w:val="000000"/>
          <w:sz w:val="20"/>
          <w:szCs w:val="22"/>
          <w:lang w:val="lv-LV" w:eastAsia="en-US"/>
        </w:rPr>
      </w:pPr>
      <w:bookmarkStart w:id="0" w:name="_Hlk487539212"/>
      <w:r w:rsidRPr="006E7ADF">
        <w:rPr>
          <w:rFonts w:ascii="Century Gothic" w:hAnsi="Century Gothic"/>
          <w:color w:val="000000"/>
          <w:sz w:val="20"/>
          <w:szCs w:val="22"/>
          <w:lang w:val="lv-LV" w:eastAsia="en-US"/>
        </w:rPr>
        <w:t xml:space="preserve">Puses </w:t>
      </w:r>
      <w:r w:rsidR="007C012A" w:rsidRPr="006E7ADF">
        <w:rPr>
          <w:rFonts w:ascii="Century Gothic" w:hAnsi="Century Gothic"/>
          <w:color w:val="000000"/>
          <w:sz w:val="20"/>
          <w:szCs w:val="22"/>
          <w:lang w:val="lv-LV" w:eastAsia="en-US"/>
        </w:rPr>
        <w:t xml:space="preserve">ar šo apliecina, ka apzinās ievērojama </w:t>
      </w:r>
      <w:r w:rsidRPr="006E7ADF">
        <w:rPr>
          <w:rFonts w:ascii="Century Gothic" w:hAnsi="Century Gothic"/>
          <w:color w:val="000000"/>
          <w:sz w:val="20"/>
          <w:szCs w:val="22"/>
          <w:lang w:val="lv-LV" w:eastAsia="en-US"/>
        </w:rPr>
        <w:t xml:space="preserve">Pušu </w:t>
      </w:r>
      <w:r w:rsidR="007C012A" w:rsidRPr="006E7ADF">
        <w:rPr>
          <w:rFonts w:ascii="Century Gothic" w:hAnsi="Century Gothic"/>
          <w:color w:val="000000"/>
          <w:sz w:val="20"/>
          <w:szCs w:val="22"/>
          <w:lang w:val="lv-LV" w:eastAsia="en-US"/>
        </w:rPr>
        <w:t xml:space="preserve">reputācijas riska klātesamību informācijas un datu apmaiņā, ko Puses veiks Sadarbības ietvaros. </w:t>
      </w:r>
      <w:r w:rsidR="00987A2E" w:rsidRPr="006E7ADF">
        <w:rPr>
          <w:rFonts w:ascii="Century Gothic" w:hAnsi="Century Gothic"/>
          <w:color w:val="000000"/>
          <w:sz w:val="20"/>
          <w:szCs w:val="22"/>
          <w:lang w:val="lv-LV" w:eastAsia="en-US"/>
        </w:rPr>
        <w:t>Tāpēc šī Līguma darbības laikā, kā arī pēc tā Puses piekrīt neveikt darbības, kuru nolūks ir vai, saprātīgi apsverot, varētu būt kaitēt otrai Pusei vai jebkuram tās klientam vai partnerim, vai to reputācijai, kā arī darbības, kuras, saprātīgi apsverot, varētu novest pie nevēlamas vai nelabvēlīgas publicitātes otrai Pusei, tās klientiem vai partneriem. Šajā punktā noteiktais neliedz Pusēm sniegt patiesus paziņojumus, ja šāda viedokļa paušana ir obligāta saskaņā ar normatīvo aktu prasībām vai</w:t>
      </w:r>
      <w:proofErr w:type="gramStart"/>
      <w:r w:rsidR="00987A2E" w:rsidRPr="006E7ADF">
        <w:rPr>
          <w:rFonts w:ascii="Century Gothic" w:hAnsi="Century Gothic"/>
          <w:color w:val="000000"/>
          <w:sz w:val="20"/>
          <w:szCs w:val="22"/>
          <w:lang w:val="lv-LV" w:eastAsia="en-US"/>
        </w:rPr>
        <w:t xml:space="preserve">  </w:t>
      </w:r>
      <w:proofErr w:type="gramEnd"/>
      <w:r w:rsidR="00987A2E" w:rsidRPr="006E7ADF">
        <w:rPr>
          <w:rFonts w:ascii="Century Gothic" w:hAnsi="Century Gothic"/>
          <w:color w:val="000000"/>
          <w:sz w:val="20"/>
          <w:szCs w:val="22"/>
          <w:lang w:val="lv-LV" w:eastAsia="en-US"/>
        </w:rPr>
        <w:t>jebkādas valsts iestādes rīkojumu. R</w:t>
      </w:r>
      <w:r w:rsidR="007C012A" w:rsidRPr="006E7ADF">
        <w:rPr>
          <w:rFonts w:ascii="Century Gothic" w:hAnsi="Century Gothic"/>
          <w:color w:val="000000"/>
          <w:sz w:val="20"/>
          <w:szCs w:val="22"/>
          <w:lang w:val="lv-LV" w:eastAsia="en-US"/>
        </w:rPr>
        <w:t xml:space="preserve">eputācijas aizskāruma gadījumā, neatkarīgi no tā, vai šādu aizskārumu ir </w:t>
      </w:r>
      <w:r w:rsidR="00B6794A" w:rsidRPr="006E7ADF">
        <w:rPr>
          <w:rFonts w:ascii="Century Gothic" w:hAnsi="Century Gothic"/>
          <w:color w:val="000000"/>
          <w:sz w:val="20"/>
          <w:szCs w:val="22"/>
          <w:lang w:val="lv-LV" w:eastAsia="en-US"/>
        </w:rPr>
        <w:t xml:space="preserve">veikusi </w:t>
      </w:r>
      <w:r w:rsidRPr="006E7ADF">
        <w:rPr>
          <w:rFonts w:ascii="Century Gothic" w:hAnsi="Century Gothic"/>
          <w:color w:val="000000"/>
          <w:sz w:val="20"/>
          <w:szCs w:val="22"/>
          <w:lang w:val="lv-LV" w:eastAsia="en-US"/>
        </w:rPr>
        <w:t xml:space="preserve">vainīgās Puses </w:t>
      </w:r>
      <w:r w:rsidR="008E5D10" w:rsidRPr="006E7ADF">
        <w:rPr>
          <w:rFonts w:ascii="Century Gothic" w:hAnsi="Century Gothic"/>
          <w:color w:val="000000"/>
          <w:sz w:val="20"/>
          <w:szCs w:val="22"/>
          <w:lang w:val="lv-LV" w:eastAsia="en-US"/>
        </w:rPr>
        <w:t xml:space="preserve">amatpersona, tās darbinieki, apakšuzņēmēji vai citas saistītās personas, ja šāds aizskārums ir saistīts ar vai izriet no Pušu Sadarbības, </w:t>
      </w:r>
      <w:r w:rsidRPr="006E7ADF">
        <w:rPr>
          <w:rFonts w:ascii="Century Gothic" w:hAnsi="Century Gothic"/>
          <w:color w:val="000000"/>
          <w:sz w:val="20"/>
          <w:szCs w:val="22"/>
          <w:lang w:val="lv-LV" w:eastAsia="en-US"/>
        </w:rPr>
        <w:t>vainīgā Puse</w:t>
      </w:r>
      <w:r w:rsidR="008E5D10" w:rsidRPr="006E7ADF">
        <w:rPr>
          <w:rFonts w:ascii="Century Gothic" w:hAnsi="Century Gothic"/>
          <w:color w:val="000000"/>
          <w:sz w:val="20"/>
          <w:szCs w:val="22"/>
          <w:lang w:val="lv-LV" w:eastAsia="en-US"/>
        </w:rPr>
        <w:t xml:space="preserve"> apņemas </w:t>
      </w:r>
      <w:r w:rsidRPr="006E7ADF">
        <w:rPr>
          <w:rFonts w:ascii="Century Gothic" w:hAnsi="Century Gothic"/>
          <w:color w:val="000000"/>
          <w:sz w:val="20"/>
          <w:szCs w:val="22"/>
          <w:lang w:val="lv-LV" w:eastAsia="en-US"/>
        </w:rPr>
        <w:t xml:space="preserve">segt cietušajai Pusei </w:t>
      </w:r>
      <w:r w:rsidR="008E5D10" w:rsidRPr="006E7ADF">
        <w:rPr>
          <w:rFonts w:ascii="Century Gothic" w:hAnsi="Century Gothic"/>
          <w:color w:val="000000"/>
          <w:sz w:val="20"/>
          <w:szCs w:val="22"/>
          <w:lang w:val="lv-LV" w:eastAsia="en-US"/>
        </w:rPr>
        <w:t xml:space="preserve">šāda aizskāruma rezultātā radītos </w:t>
      </w:r>
      <w:r w:rsidRPr="006E7ADF">
        <w:rPr>
          <w:rFonts w:ascii="Century Gothic" w:hAnsi="Century Gothic"/>
          <w:color w:val="000000"/>
          <w:sz w:val="20"/>
          <w:szCs w:val="22"/>
          <w:lang w:val="lv-LV" w:eastAsia="en-US"/>
        </w:rPr>
        <w:t xml:space="preserve">tiešos </w:t>
      </w:r>
      <w:r w:rsidR="008E5D10" w:rsidRPr="006E7ADF">
        <w:rPr>
          <w:rFonts w:ascii="Century Gothic" w:hAnsi="Century Gothic"/>
          <w:color w:val="000000"/>
          <w:sz w:val="20"/>
          <w:szCs w:val="22"/>
          <w:lang w:val="lv-LV" w:eastAsia="en-US"/>
        </w:rPr>
        <w:t xml:space="preserve">zaudējumus. </w:t>
      </w:r>
      <w:bookmarkEnd w:id="0"/>
    </w:p>
    <w:p w14:paraId="4A38F2FA" w14:textId="0607E70D" w:rsidR="00410E4E" w:rsidRPr="006E7ADF" w:rsidRDefault="00410E4E" w:rsidP="007A23BD">
      <w:pPr>
        <w:numPr>
          <w:ilvl w:val="0"/>
          <w:numId w:val="1"/>
        </w:numPr>
        <w:tabs>
          <w:tab w:val="clear" w:pos="720"/>
          <w:tab w:val="num" w:pos="540"/>
        </w:tabs>
        <w:spacing w:after="120"/>
        <w:ind w:left="360"/>
        <w:jc w:val="both"/>
        <w:rPr>
          <w:rFonts w:ascii="Century Gothic" w:hAnsi="Century Gothic"/>
          <w:color w:val="000000"/>
          <w:sz w:val="20"/>
          <w:szCs w:val="22"/>
          <w:lang w:val="lv-LV" w:eastAsia="en-US"/>
        </w:rPr>
      </w:pPr>
      <w:r w:rsidRPr="006E7ADF">
        <w:rPr>
          <w:rFonts w:ascii="Century Gothic" w:hAnsi="Century Gothic"/>
          <w:color w:val="000000"/>
          <w:sz w:val="20"/>
          <w:szCs w:val="22"/>
          <w:lang w:val="lv-LV" w:eastAsia="en-US"/>
        </w:rPr>
        <w:t xml:space="preserve">Puses apzinās, ka, noslēdzot Līgumu, ir neiespējami aprēķināt iespējamos zaudējumus, kas </w:t>
      </w:r>
      <w:r w:rsidR="00A551BC" w:rsidRPr="006E7ADF">
        <w:rPr>
          <w:rFonts w:ascii="Century Gothic" w:hAnsi="Century Gothic"/>
          <w:color w:val="000000"/>
          <w:sz w:val="20"/>
          <w:szCs w:val="22"/>
          <w:lang w:val="lv-LV" w:eastAsia="en-US"/>
        </w:rPr>
        <w:t>Informācijas sniedzējam</w:t>
      </w:r>
      <w:r w:rsidRPr="006E7ADF">
        <w:rPr>
          <w:rFonts w:ascii="Century Gothic" w:hAnsi="Century Gothic"/>
          <w:color w:val="000000"/>
          <w:sz w:val="20"/>
          <w:szCs w:val="22"/>
          <w:lang w:val="lv-LV" w:eastAsia="en-US"/>
        </w:rPr>
        <w:t xml:space="preserve"> varētu rasties Līguma pārkāpšanas gadījumā. Tajā pašā laikā Līgums neliedz </w:t>
      </w:r>
      <w:r w:rsidR="00A551BC" w:rsidRPr="006E7ADF">
        <w:rPr>
          <w:rFonts w:ascii="Century Gothic" w:hAnsi="Century Gothic"/>
          <w:color w:val="000000"/>
          <w:sz w:val="20"/>
          <w:szCs w:val="22"/>
          <w:lang w:val="lv-LV" w:eastAsia="en-US"/>
        </w:rPr>
        <w:t>Informācijas sniedzējam</w:t>
      </w:r>
      <w:r w:rsidRPr="006E7ADF">
        <w:rPr>
          <w:rFonts w:ascii="Century Gothic" w:hAnsi="Century Gothic"/>
          <w:color w:val="000000"/>
          <w:sz w:val="20"/>
          <w:szCs w:val="22"/>
          <w:lang w:val="lv-LV" w:eastAsia="en-US"/>
        </w:rPr>
        <w:t xml:space="preserve"> izmantot visus tiesiskos aizsardzības līdzekļus, kas ir paredzēti </w:t>
      </w:r>
      <w:r w:rsidR="00A551BC" w:rsidRPr="006E7ADF">
        <w:rPr>
          <w:rFonts w:ascii="Century Gothic" w:hAnsi="Century Gothic"/>
          <w:color w:val="000000"/>
          <w:sz w:val="20"/>
          <w:szCs w:val="22"/>
          <w:lang w:val="lv-LV" w:eastAsia="en-US"/>
        </w:rPr>
        <w:t>normatīvajos aktos</w:t>
      </w:r>
      <w:r w:rsidRPr="006E7ADF">
        <w:rPr>
          <w:rFonts w:ascii="Century Gothic" w:hAnsi="Century Gothic"/>
          <w:color w:val="000000"/>
          <w:sz w:val="20"/>
          <w:szCs w:val="22"/>
          <w:lang w:val="lv-LV" w:eastAsia="en-US"/>
        </w:rPr>
        <w:t xml:space="preserve">, lai aizsargātu sevi Līguma noteikumu pārkāpšanas gadījumā, tajā skaitā, piedzīt radušos zaudējumus no </w:t>
      </w:r>
      <w:r w:rsidR="00A551BC" w:rsidRPr="006E7ADF">
        <w:rPr>
          <w:rFonts w:ascii="Century Gothic" w:hAnsi="Century Gothic"/>
          <w:color w:val="000000"/>
          <w:sz w:val="20"/>
          <w:szCs w:val="22"/>
          <w:lang w:val="lv-LV" w:eastAsia="en-US"/>
        </w:rPr>
        <w:t>Informācijas saņēmēja</w:t>
      </w:r>
      <w:r w:rsidRPr="006E7ADF">
        <w:rPr>
          <w:rFonts w:ascii="Century Gothic" w:hAnsi="Century Gothic"/>
          <w:color w:val="000000"/>
          <w:sz w:val="20"/>
          <w:szCs w:val="22"/>
          <w:lang w:val="lv-LV" w:eastAsia="en-US"/>
        </w:rPr>
        <w:t xml:space="preserve">. Vienlaicīgi </w:t>
      </w:r>
      <w:r w:rsidR="00A551BC" w:rsidRPr="006E7ADF">
        <w:rPr>
          <w:rFonts w:ascii="Century Gothic" w:hAnsi="Century Gothic"/>
          <w:color w:val="000000"/>
          <w:sz w:val="20"/>
          <w:szCs w:val="22"/>
          <w:lang w:val="lv-LV" w:eastAsia="en-US"/>
        </w:rPr>
        <w:t>Informācijas sniedzējam</w:t>
      </w:r>
      <w:r w:rsidRPr="006E7ADF">
        <w:rPr>
          <w:rFonts w:ascii="Century Gothic" w:hAnsi="Century Gothic"/>
          <w:color w:val="000000"/>
          <w:sz w:val="20"/>
          <w:szCs w:val="22"/>
          <w:lang w:val="lv-LV" w:eastAsia="en-US"/>
        </w:rPr>
        <w:t xml:space="preserve"> ir tiesības ne tikai prasīt atlīdzināt radušos zaudējumus, bet arī piedzīt radušās papildus izmaksas, tajā </w:t>
      </w:r>
      <w:r w:rsidR="0047036F" w:rsidRPr="006E7ADF">
        <w:rPr>
          <w:rFonts w:ascii="Century Gothic" w:hAnsi="Century Gothic"/>
          <w:color w:val="000000"/>
          <w:sz w:val="20"/>
          <w:szCs w:val="22"/>
          <w:lang w:val="lv-LV" w:eastAsia="en-US"/>
        </w:rPr>
        <w:t>skaitā, izmaksas par piesaistītiem</w:t>
      </w:r>
      <w:r w:rsidRPr="006E7ADF">
        <w:rPr>
          <w:rFonts w:ascii="Century Gothic" w:hAnsi="Century Gothic"/>
          <w:color w:val="000000"/>
          <w:sz w:val="20"/>
          <w:szCs w:val="22"/>
          <w:lang w:val="lv-LV" w:eastAsia="en-US"/>
        </w:rPr>
        <w:t xml:space="preserve"> advokāt</w:t>
      </w:r>
      <w:r w:rsidR="0047036F" w:rsidRPr="006E7ADF">
        <w:rPr>
          <w:rFonts w:ascii="Century Gothic" w:hAnsi="Century Gothic"/>
          <w:color w:val="000000"/>
          <w:sz w:val="20"/>
          <w:szCs w:val="22"/>
          <w:lang w:val="lv-LV" w:eastAsia="en-US"/>
        </w:rPr>
        <w:t>iem</w:t>
      </w:r>
      <w:r w:rsidRPr="006E7ADF">
        <w:rPr>
          <w:rFonts w:ascii="Century Gothic" w:hAnsi="Century Gothic"/>
          <w:color w:val="000000"/>
          <w:sz w:val="20"/>
          <w:szCs w:val="22"/>
          <w:lang w:val="lv-LV" w:eastAsia="en-US"/>
        </w:rPr>
        <w:t xml:space="preserve"> un ekspertiem.</w:t>
      </w:r>
    </w:p>
    <w:p w14:paraId="4215E7C2" w14:textId="5021D129" w:rsidR="000C39FC" w:rsidRPr="006E7ADF" w:rsidRDefault="000C39FC" w:rsidP="007A23BD">
      <w:pPr>
        <w:pStyle w:val="BodyText"/>
        <w:numPr>
          <w:ilvl w:val="0"/>
          <w:numId w:val="1"/>
        </w:numPr>
        <w:tabs>
          <w:tab w:val="clear" w:pos="720"/>
          <w:tab w:val="num" w:pos="540"/>
        </w:tabs>
        <w:ind w:left="360"/>
        <w:rPr>
          <w:rFonts w:ascii="Century Gothic" w:hAnsi="Century Gothic"/>
          <w:sz w:val="20"/>
          <w:lang w:val="lv-LV"/>
        </w:rPr>
      </w:pPr>
      <w:r w:rsidRPr="006E7ADF">
        <w:rPr>
          <w:rFonts w:ascii="Century Gothic" w:hAnsi="Century Gothic"/>
          <w:sz w:val="20"/>
          <w:lang w:val="lv-LV"/>
        </w:rPr>
        <w:t>Puses atzīst, ka, parakstot šo Līgumu, starp tām tiek nodibinātas tikai tās attiecības, kas šajā Līgumā ir aprakstītas un šīs attiecības nav tulkojamas paplašināti, proti, šis Līgums neparedz automātiski jebkādu pakalpojumu sniegšanu vai preču piegādi starp Pusēm.</w:t>
      </w:r>
    </w:p>
    <w:p w14:paraId="5534257A" w14:textId="0D47CBA4" w:rsidR="00FB12A5" w:rsidRPr="006E7ADF" w:rsidRDefault="00AF643F" w:rsidP="007A23BD">
      <w:pPr>
        <w:pStyle w:val="BodyText"/>
        <w:numPr>
          <w:ilvl w:val="0"/>
          <w:numId w:val="1"/>
        </w:numPr>
        <w:tabs>
          <w:tab w:val="clear" w:pos="720"/>
          <w:tab w:val="num" w:pos="540"/>
        </w:tabs>
        <w:ind w:left="360"/>
        <w:rPr>
          <w:rFonts w:ascii="Century Gothic" w:hAnsi="Century Gothic"/>
          <w:sz w:val="20"/>
          <w:lang w:val="lv-LV"/>
        </w:rPr>
      </w:pPr>
      <w:bookmarkStart w:id="1" w:name="_Hlk487025400"/>
      <w:r w:rsidRPr="006E7ADF">
        <w:rPr>
          <w:rFonts w:ascii="Century Gothic" w:hAnsi="Century Gothic"/>
          <w:sz w:val="20"/>
          <w:lang w:val="lv-LV"/>
        </w:rPr>
        <w:t xml:space="preserve">Šis Līgums sastādīts un darbojas saskaņā ar Latvijas Republikas normatīvajiem aktiem. </w:t>
      </w:r>
      <w:r w:rsidR="007C012A" w:rsidRPr="006E7ADF">
        <w:rPr>
          <w:rFonts w:ascii="Century Gothic" w:hAnsi="Century Gothic"/>
          <w:sz w:val="20"/>
          <w:lang w:val="lv-LV"/>
        </w:rPr>
        <w:t>Jebkurš strīds, domstarpība vai prasība, kas izriet no šī Līguma, kas skar to vai tā</w:t>
      </w:r>
      <w:r w:rsidR="00C52CFC" w:rsidRPr="006E7ADF">
        <w:rPr>
          <w:rFonts w:ascii="Century Gothic" w:hAnsi="Century Gothic"/>
          <w:sz w:val="20"/>
          <w:lang w:val="lv-LV"/>
        </w:rPr>
        <w:t xml:space="preserve"> izpildi,</w:t>
      </w:r>
      <w:r w:rsidR="007C012A" w:rsidRPr="006E7ADF">
        <w:rPr>
          <w:rFonts w:ascii="Century Gothic" w:hAnsi="Century Gothic"/>
          <w:sz w:val="20"/>
          <w:lang w:val="lv-LV"/>
        </w:rPr>
        <w:t xml:space="preserve"> pārkāpšanu, izbeigšanu vai spēkā neesamību, </w:t>
      </w:r>
      <w:r w:rsidRPr="006E7ADF">
        <w:rPr>
          <w:rFonts w:ascii="Century Gothic" w:hAnsi="Century Gothic"/>
          <w:sz w:val="20"/>
          <w:lang w:val="lv-LV"/>
        </w:rPr>
        <w:t xml:space="preserve">tiks vispirms risināts starp Pusēm pārrunu veidā. Ja Puses nespēj panākt vienošanos 30 (trīsdesmit) dienu laikā, šāds strīds </w:t>
      </w:r>
      <w:r w:rsidR="007C012A" w:rsidRPr="006E7ADF">
        <w:rPr>
          <w:rFonts w:ascii="Century Gothic" w:hAnsi="Century Gothic"/>
          <w:sz w:val="20"/>
          <w:lang w:val="lv-LV"/>
        </w:rPr>
        <w:t xml:space="preserve">tiks galīgi izšķirts </w:t>
      </w:r>
      <w:r w:rsidR="007343C6">
        <w:rPr>
          <w:rFonts w:ascii="Century Gothic" w:hAnsi="Century Gothic"/>
          <w:sz w:val="20"/>
          <w:lang w:val="lv-LV"/>
        </w:rPr>
        <w:t>tiesā Latvijas Republikas normatīvajos aktos noteiktajā kārtībā</w:t>
      </w:r>
      <w:r w:rsidR="00EC69FF" w:rsidRPr="006E7ADF">
        <w:rPr>
          <w:rFonts w:ascii="Century Gothic" w:hAnsi="Century Gothic"/>
          <w:sz w:val="20"/>
          <w:lang w:val="lv-LV"/>
        </w:rPr>
        <w:t>.</w:t>
      </w:r>
      <w:proofErr w:type="gramStart"/>
      <w:r w:rsidR="00EC69FF" w:rsidRPr="006E7ADF">
        <w:rPr>
          <w:rFonts w:ascii="Century Gothic" w:hAnsi="Century Gothic"/>
          <w:sz w:val="20"/>
          <w:lang w:val="lv-LV"/>
        </w:rPr>
        <w:t xml:space="preserve"> </w:t>
      </w:r>
      <w:r w:rsidR="00FC5652" w:rsidRPr="006E7ADF">
        <w:rPr>
          <w:rFonts w:ascii="Century Gothic" w:hAnsi="Century Gothic"/>
          <w:sz w:val="20"/>
          <w:lang w:val="lv-LV"/>
        </w:rPr>
        <w:t xml:space="preserve"> </w:t>
      </w:r>
      <w:proofErr w:type="gramEnd"/>
    </w:p>
    <w:bookmarkEnd w:id="1"/>
    <w:p w14:paraId="16DE047B" w14:textId="77777777" w:rsidR="00CA1F4C" w:rsidRPr="006E7ADF" w:rsidRDefault="00F5141A" w:rsidP="007A23BD">
      <w:pPr>
        <w:pStyle w:val="BodyText"/>
        <w:numPr>
          <w:ilvl w:val="0"/>
          <w:numId w:val="1"/>
        </w:numPr>
        <w:tabs>
          <w:tab w:val="clear" w:pos="720"/>
          <w:tab w:val="num" w:pos="540"/>
        </w:tabs>
        <w:ind w:left="360"/>
        <w:rPr>
          <w:rFonts w:ascii="Century Gothic" w:hAnsi="Century Gothic"/>
          <w:color w:val="auto"/>
          <w:sz w:val="20"/>
          <w:lang w:val="lv-LV"/>
        </w:rPr>
      </w:pPr>
      <w:r w:rsidRPr="006E7ADF">
        <w:rPr>
          <w:rFonts w:ascii="Century Gothic" w:hAnsi="Century Gothic"/>
          <w:color w:val="auto"/>
          <w:sz w:val="20"/>
          <w:lang w:val="lv-LV"/>
        </w:rPr>
        <w:t>Jebkuri grozījumi šajā L</w:t>
      </w:r>
      <w:r w:rsidR="00FB12A5" w:rsidRPr="006E7ADF">
        <w:rPr>
          <w:rFonts w:ascii="Century Gothic" w:hAnsi="Century Gothic"/>
          <w:color w:val="auto"/>
          <w:sz w:val="20"/>
          <w:lang w:val="lv-LV"/>
        </w:rPr>
        <w:t>īgumā būs spēkā tikai tad, kad tie tiks izteikti</w:t>
      </w:r>
      <w:r w:rsidR="00FB12A5" w:rsidRPr="006E7ADF">
        <w:rPr>
          <w:rFonts w:ascii="Century Gothic" w:hAnsi="Century Gothic"/>
          <w:sz w:val="20"/>
          <w:lang w:val="lv-LV"/>
        </w:rPr>
        <w:t xml:space="preserve"> rakstveidā un būs </w:t>
      </w:r>
      <w:r w:rsidRPr="006E7ADF">
        <w:rPr>
          <w:rFonts w:ascii="Century Gothic" w:hAnsi="Century Gothic"/>
          <w:sz w:val="20"/>
          <w:lang w:val="lv-LV"/>
        </w:rPr>
        <w:t xml:space="preserve">abpusēji </w:t>
      </w:r>
      <w:r w:rsidR="00FB12A5" w:rsidRPr="006E7ADF">
        <w:rPr>
          <w:rFonts w:ascii="Century Gothic" w:hAnsi="Century Gothic"/>
          <w:sz w:val="20"/>
          <w:lang w:val="lv-LV"/>
        </w:rPr>
        <w:t>parakstīti.</w:t>
      </w:r>
    </w:p>
    <w:p w14:paraId="5E5E9BDA" w14:textId="2DD6F3DB" w:rsidR="00CA1F4C" w:rsidRPr="006E7ADF" w:rsidRDefault="00FB12A5" w:rsidP="007A23BD">
      <w:pPr>
        <w:pStyle w:val="BodyText"/>
        <w:numPr>
          <w:ilvl w:val="0"/>
          <w:numId w:val="1"/>
        </w:numPr>
        <w:tabs>
          <w:tab w:val="clear" w:pos="720"/>
          <w:tab w:val="num" w:pos="540"/>
        </w:tabs>
        <w:ind w:left="360"/>
        <w:rPr>
          <w:rFonts w:ascii="Century Gothic" w:hAnsi="Century Gothic"/>
          <w:color w:val="auto"/>
          <w:sz w:val="20"/>
          <w:lang w:val="lv-LV"/>
        </w:rPr>
      </w:pPr>
      <w:r w:rsidRPr="006E7ADF">
        <w:rPr>
          <w:rFonts w:ascii="Century Gothic" w:hAnsi="Century Gothic"/>
          <w:sz w:val="20"/>
          <w:lang w:val="lv-LV"/>
        </w:rPr>
        <w:t xml:space="preserve">Šis līgums sastādīts divos eksemplāros ar vienādu juridisko spēku, no kuriem viens </w:t>
      </w:r>
      <w:r w:rsidR="00A551BC" w:rsidRPr="006E7ADF">
        <w:rPr>
          <w:rFonts w:ascii="Century Gothic" w:hAnsi="Century Gothic"/>
          <w:sz w:val="20"/>
          <w:lang w:val="lv-LV"/>
        </w:rPr>
        <w:t>e</w:t>
      </w:r>
      <w:r w:rsidR="00721DE5" w:rsidRPr="006E7ADF">
        <w:rPr>
          <w:rFonts w:ascii="Century Gothic" w:hAnsi="Century Gothic"/>
          <w:sz w:val="20"/>
          <w:lang w:val="lv-LV"/>
        </w:rPr>
        <w:t>ksem</w:t>
      </w:r>
      <w:r w:rsidR="00A551BC" w:rsidRPr="006E7ADF">
        <w:rPr>
          <w:rFonts w:ascii="Century Gothic" w:hAnsi="Century Gothic"/>
          <w:sz w:val="20"/>
          <w:lang w:val="lv-LV"/>
        </w:rPr>
        <w:t>plārs tiek nodots katrai Pusei glabāšanā</w:t>
      </w:r>
      <w:r w:rsidRPr="006E7ADF">
        <w:rPr>
          <w:rFonts w:ascii="Century Gothic" w:hAnsi="Century Gothic"/>
          <w:sz w:val="20"/>
          <w:lang w:val="lv-LV"/>
        </w:rPr>
        <w:t>.</w:t>
      </w:r>
    </w:p>
    <w:p w14:paraId="6E8DEABC" w14:textId="77777777" w:rsidR="00FB12A5" w:rsidRPr="006E7ADF" w:rsidRDefault="00FB12A5" w:rsidP="007A23BD">
      <w:pPr>
        <w:pStyle w:val="BodyText"/>
        <w:numPr>
          <w:ilvl w:val="0"/>
          <w:numId w:val="1"/>
        </w:numPr>
        <w:tabs>
          <w:tab w:val="clear" w:pos="720"/>
          <w:tab w:val="num" w:pos="450"/>
        </w:tabs>
        <w:ind w:left="360"/>
        <w:rPr>
          <w:rFonts w:ascii="Century Gothic" w:hAnsi="Century Gothic"/>
          <w:sz w:val="20"/>
          <w:lang w:val="lv-LV"/>
        </w:rPr>
      </w:pPr>
      <w:r w:rsidRPr="006E7ADF">
        <w:rPr>
          <w:rFonts w:ascii="Century Gothic" w:hAnsi="Century Gothic"/>
          <w:sz w:val="20"/>
          <w:lang w:val="lv-LV"/>
        </w:rPr>
        <w:t>Pušu rekvizīti</w:t>
      </w:r>
      <w:r w:rsidR="00F5141A" w:rsidRPr="006E7ADF">
        <w:rPr>
          <w:rFonts w:ascii="Century Gothic" w:hAnsi="Century Gothic"/>
          <w:sz w:val="20"/>
          <w:lang w:val="lv-LV"/>
        </w:rPr>
        <w:t xml:space="preserve"> un paraksti</w:t>
      </w:r>
      <w:r w:rsidRPr="006E7ADF">
        <w:rPr>
          <w:rFonts w:ascii="Century Gothic" w:hAnsi="Century Gothic"/>
          <w:sz w:val="20"/>
          <w:lang w:val="lv-LV"/>
        </w:rPr>
        <w:t>:</w:t>
      </w:r>
    </w:p>
    <w:tbl>
      <w:tblPr>
        <w:tblW w:w="9360" w:type="dxa"/>
        <w:tblInd w:w="108" w:type="dxa"/>
        <w:tblLayout w:type="fixed"/>
        <w:tblLook w:val="0000" w:firstRow="0" w:lastRow="0" w:firstColumn="0" w:lastColumn="0" w:noHBand="0" w:noVBand="0"/>
      </w:tblPr>
      <w:tblGrid>
        <w:gridCol w:w="4680"/>
        <w:gridCol w:w="4680"/>
      </w:tblGrid>
      <w:tr w:rsidR="00224E0D" w:rsidRPr="006E7ADF" w14:paraId="292CE1EB" w14:textId="77777777" w:rsidTr="00224E0D">
        <w:trPr>
          <w:trHeight w:val="1437"/>
        </w:trPr>
        <w:tc>
          <w:tcPr>
            <w:tcW w:w="4680" w:type="dxa"/>
          </w:tcPr>
          <w:sdt>
            <w:sdtPr>
              <w:rPr>
                <w:rFonts w:ascii="Century Gothic" w:hAnsi="Century Gothic"/>
                <w:b/>
                <w:color w:val="000000"/>
                <w:sz w:val="20"/>
                <w:szCs w:val="22"/>
                <w:lang w:val="lv-LV" w:eastAsia="en-US"/>
              </w:rPr>
              <w:id w:val="1659884464"/>
              <w:lock w:val="contentLocked"/>
              <w:placeholder>
                <w:docPart w:val="DefaultPlaceholder_1082065158"/>
              </w:placeholder>
              <w:group/>
            </w:sdtPr>
            <w:sdtEndPr>
              <w:rPr>
                <w:b w:val="0"/>
                <w:bCs/>
              </w:rPr>
            </w:sdtEndPr>
            <w:sdtContent>
              <w:p w14:paraId="0AFD869B" w14:textId="336E81D9" w:rsidR="00224E0D" w:rsidRPr="00710EED" w:rsidRDefault="00710EED" w:rsidP="007C012A">
                <w:pPr>
                  <w:jc w:val="both"/>
                  <w:rPr>
                    <w:rFonts w:ascii="Century Gothic" w:hAnsi="Century Gothic"/>
                    <w:b/>
                    <w:bCs/>
                    <w:color w:val="000000"/>
                    <w:sz w:val="20"/>
                    <w:szCs w:val="22"/>
                    <w:lang w:val="lv-LV" w:eastAsia="en-US"/>
                  </w:rPr>
                </w:pPr>
                <w:r w:rsidRPr="00710EED">
                  <w:rPr>
                    <w:rFonts w:ascii="Century Gothic" w:hAnsi="Century Gothic"/>
                    <w:b/>
                    <w:color w:val="000000"/>
                    <w:sz w:val="20"/>
                    <w:szCs w:val="22"/>
                    <w:lang w:val="lv-LV" w:eastAsia="en-US"/>
                  </w:rPr>
                  <w:t>SIA Squalio Group</w:t>
                </w:r>
              </w:p>
              <w:p w14:paraId="3B2193FE" w14:textId="55D22898" w:rsidR="00224E0D" w:rsidRPr="006E7ADF" w:rsidRDefault="00224E0D" w:rsidP="007C012A">
                <w:pPr>
                  <w:jc w:val="both"/>
                  <w:rPr>
                    <w:rFonts w:ascii="Century Gothic" w:hAnsi="Century Gothic"/>
                    <w:color w:val="000000"/>
                    <w:sz w:val="20"/>
                    <w:szCs w:val="22"/>
                    <w:lang w:val="lv-LV" w:eastAsia="en-US"/>
                  </w:rPr>
                </w:pPr>
                <w:r w:rsidRPr="006E7ADF">
                  <w:rPr>
                    <w:rFonts w:ascii="Century Gothic" w:hAnsi="Century Gothic"/>
                    <w:bCs/>
                    <w:color w:val="000000"/>
                    <w:sz w:val="20"/>
                    <w:szCs w:val="22"/>
                    <w:lang w:val="lv-LV" w:eastAsia="en-US"/>
                  </w:rPr>
                  <w:t>reģistrācijas Nr</w:t>
                </w:r>
                <w:r w:rsidR="007A1666">
                  <w:rPr>
                    <w:rFonts w:ascii="Century Gothic" w:hAnsi="Century Gothic"/>
                    <w:bCs/>
                    <w:color w:val="000000"/>
                    <w:sz w:val="20"/>
                    <w:szCs w:val="22"/>
                    <w:lang w:val="lv-LV" w:eastAsia="en-US"/>
                  </w:rPr>
                  <w:t>.</w:t>
                </w:r>
                <w:r w:rsidR="00710EED" w:rsidRPr="007343C6">
                  <w:rPr>
                    <w:rStyle w:val="Strong"/>
                    <w:rFonts w:ascii="Century Gothic" w:hAnsi="Century Gothic"/>
                    <w:b w:val="0"/>
                    <w:sz w:val="20"/>
                    <w:szCs w:val="22"/>
                    <w:lang w:val="lv-LV"/>
                  </w:rPr>
                  <w:t xml:space="preserve"> </w:t>
                </w:r>
                <w:r w:rsidR="00710EED" w:rsidRPr="007343C6">
                  <w:rPr>
                    <w:rStyle w:val="Strong"/>
                    <w:rFonts w:ascii="Century Gothic" w:hAnsi="Century Gothic"/>
                    <w:b w:val="0"/>
                    <w:sz w:val="20"/>
                    <w:szCs w:val="22"/>
                    <w:lang w:val="lv-LV"/>
                  </w:rPr>
                  <w:t>40103197092</w:t>
                </w:r>
              </w:p>
              <w:p w14:paraId="6E973E0F" w14:textId="74C77B2F" w:rsidR="00224E0D" w:rsidRPr="006E7ADF" w:rsidRDefault="00224E0D" w:rsidP="00F7483E">
                <w:pPr>
                  <w:jc w:val="both"/>
                  <w:rPr>
                    <w:rFonts w:ascii="Century Gothic" w:hAnsi="Century Gothic"/>
                    <w:bCs/>
                    <w:color w:val="000000"/>
                    <w:sz w:val="20"/>
                    <w:szCs w:val="22"/>
                    <w:lang w:val="lv-LV" w:eastAsia="en-US"/>
                  </w:rPr>
                </w:pPr>
                <w:r w:rsidRPr="006E7ADF">
                  <w:rPr>
                    <w:rFonts w:ascii="Century Gothic" w:hAnsi="Century Gothic"/>
                    <w:bCs/>
                    <w:color w:val="000000"/>
                    <w:sz w:val="20"/>
                    <w:szCs w:val="22"/>
                    <w:lang w:val="lv-LV" w:eastAsia="en-US"/>
                  </w:rPr>
                  <w:t>juridiskā adrese</w:t>
                </w:r>
                <w:r w:rsidR="007A1666">
                  <w:rPr>
                    <w:rFonts w:ascii="Century Gothic" w:hAnsi="Century Gothic"/>
                    <w:bCs/>
                    <w:color w:val="000000"/>
                    <w:sz w:val="20"/>
                    <w:szCs w:val="22"/>
                    <w:lang w:val="lv-LV" w:eastAsia="en-US"/>
                  </w:rPr>
                  <w:t>:</w:t>
                </w:r>
                <w:r w:rsidR="00710EED">
                  <w:rPr>
                    <w:rStyle w:val="Strong"/>
                    <w:rFonts w:ascii="Century Gothic" w:hAnsi="Century Gothic"/>
                    <w:b w:val="0"/>
                    <w:sz w:val="20"/>
                    <w:szCs w:val="22"/>
                    <w:lang w:val="lv-LV"/>
                  </w:rPr>
                  <w:t xml:space="preserve"> </w:t>
                </w:r>
                <w:r w:rsidR="00710EED">
                  <w:rPr>
                    <w:rStyle w:val="Strong"/>
                    <w:rFonts w:ascii="Century Gothic" w:hAnsi="Century Gothic"/>
                    <w:b w:val="0"/>
                    <w:sz w:val="20"/>
                    <w:szCs w:val="22"/>
                    <w:lang w:val="lv-LV"/>
                  </w:rPr>
                  <w:t>Krišjāņa Valdemāra iela 21-19, Rīga LV-1010, Latvija</w:t>
                </w:r>
              </w:p>
              <w:p w14:paraId="70BADE6B" w14:textId="245C3F64" w:rsidR="00224E0D" w:rsidRPr="006E7ADF" w:rsidRDefault="00224E0D" w:rsidP="007C012A">
                <w:pPr>
                  <w:rPr>
                    <w:rFonts w:ascii="Century Gothic" w:hAnsi="Century Gothic"/>
                    <w:bCs/>
                    <w:color w:val="000000"/>
                    <w:sz w:val="20"/>
                    <w:szCs w:val="22"/>
                    <w:lang w:val="lv-LV" w:eastAsia="en-US"/>
                  </w:rPr>
                </w:pPr>
                <w:r w:rsidRPr="006E7ADF">
                  <w:rPr>
                    <w:rFonts w:ascii="Century Gothic" w:hAnsi="Century Gothic"/>
                    <w:bCs/>
                    <w:color w:val="000000"/>
                    <w:sz w:val="20"/>
                    <w:szCs w:val="22"/>
                    <w:lang w:val="lv-LV" w:eastAsia="en-US"/>
                  </w:rPr>
                  <w:t xml:space="preserve">Banka: </w:t>
                </w:r>
                <w:r w:rsidR="00710EED">
                  <w:rPr>
                    <w:rFonts w:ascii="Century Gothic" w:hAnsi="Century Gothic"/>
                    <w:bCs/>
                    <w:color w:val="000000"/>
                    <w:sz w:val="20"/>
                    <w:szCs w:val="22"/>
                    <w:lang w:val="lv-LV" w:eastAsia="en-US"/>
                  </w:rPr>
                  <w:t>AS Citadele Banka</w:t>
                </w:r>
              </w:p>
              <w:p w14:paraId="4BF39BD1" w14:textId="5E84F3AC" w:rsidR="00224E0D" w:rsidRPr="006E7ADF" w:rsidRDefault="00224E0D" w:rsidP="007C012A">
                <w:pPr>
                  <w:rPr>
                    <w:rFonts w:ascii="Century Gothic" w:hAnsi="Century Gothic"/>
                    <w:bCs/>
                    <w:color w:val="000000"/>
                    <w:sz w:val="20"/>
                    <w:szCs w:val="22"/>
                    <w:lang w:val="lv-LV" w:eastAsia="en-US"/>
                  </w:rPr>
                </w:pPr>
                <w:r w:rsidRPr="006E7ADF">
                  <w:rPr>
                    <w:rFonts w:ascii="Century Gothic" w:hAnsi="Century Gothic"/>
                    <w:bCs/>
                    <w:color w:val="000000"/>
                    <w:sz w:val="20"/>
                    <w:szCs w:val="22"/>
                    <w:lang w:val="lv-LV" w:eastAsia="en-US"/>
                  </w:rPr>
                  <w:t xml:space="preserve">Kods: </w:t>
                </w:r>
                <w:r w:rsidR="00710EED" w:rsidRPr="00710EED">
                  <w:rPr>
                    <w:rFonts w:ascii="Century Gothic" w:hAnsi="Century Gothic"/>
                    <w:bCs/>
                    <w:color w:val="000000"/>
                    <w:sz w:val="20"/>
                    <w:szCs w:val="22"/>
                    <w:lang w:val="lv-LV" w:eastAsia="en-US"/>
                  </w:rPr>
                  <w:t>PARXLV22</w:t>
                </w:r>
              </w:p>
              <w:p w14:paraId="29EC7BA2" w14:textId="06E8F566" w:rsidR="00224E0D" w:rsidRDefault="00224E0D" w:rsidP="007C012A">
                <w:pPr>
                  <w:rPr>
                    <w:rFonts w:ascii="Century Gothic" w:hAnsi="Century Gothic"/>
                    <w:bCs/>
                    <w:color w:val="000000"/>
                    <w:sz w:val="20"/>
                    <w:szCs w:val="22"/>
                    <w:lang w:val="lv-LV" w:eastAsia="en-US"/>
                  </w:rPr>
                </w:pPr>
                <w:r w:rsidRPr="006E7ADF">
                  <w:rPr>
                    <w:rFonts w:ascii="Century Gothic" w:hAnsi="Century Gothic"/>
                    <w:bCs/>
                    <w:color w:val="000000"/>
                    <w:sz w:val="20"/>
                    <w:szCs w:val="22"/>
                    <w:lang w:val="lv-LV" w:eastAsia="en-US"/>
                  </w:rPr>
                  <w:t>Konts</w:t>
                </w:r>
                <w:r w:rsidR="0000417A" w:rsidRPr="006E7ADF">
                  <w:rPr>
                    <w:rFonts w:ascii="Century Gothic" w:hAnsi="Century Gothic"/>
                    <w:bCs/>
                    <w:color w:val="000000"/>
                    <w:sz w:val="20"/>
                    <w:szCs w:val="22"/>
                    <w:lang w:val="lv-LV" w:eastAsia="en-US"/>
                  </w:rPr>
                  <w:t xml:space="preserve">: </w:t>
                </w:r>
                <w:r w:rsidR="00710EED">
                  <w:rPr>
                    <w:rFonts w:ascii="Century Gothic" w:hAnsi="Century Gothic"/>
                    <w:bCs/>
                    <w:color w:val="000000"/>
                    <w:sz w:val="20"/>
                    <w:szCs w:val="22"/>
                    <w:lang w:val="lv-LV" w:eastAsia="en-US"/>
                  </w:rPr>
                  <w:t>LV82PARX0012332870002</w:t>
                </w:r>
              </w:p>
              <w:p w14:paraId="321AF8A9" w14:textId="682375E3" w:rsidR="00710EED" w:rsidRPr="006E7ADF" w:rsidRDefault="00710EED" w:rsidP="007C012A">
                <w:pPr>
                  <w:rPr>
                    <w:rFonts w:ascii="Century Gothic" w:hAnsi="Century Gothic"/>
                    <w:bCs/>
                    <w:color w:val="000000"/>
                    <w:sz w:val="20"/>
                    <w:szCs w:val="22"/>
                    <w:lang w:val="lv-LV" w:eastAsia="en-US"/>
                  </w:rPr>
                </w:pPr>
              </w:p>
            </w:sdtContent>
          </w:sdt>
          <w:p w14:paraId="53098160" w14:textId="77777777" w:rsidR="00224E0D" w:rsidRPr="006E7ADF" w:rsidRDefault="00224E0D" w:rsidP="007C012A">
            <w:pPr>
              <w:pBdr>
                <w:bottom w:val="single" w:sz="12" w:space="1" w:color="auto"/>
              </w:pBdr>
              <w:tabs>
                <w:tab w:val="left" w:pos="1290"/>
              </w:tabs>
              <w:rPr>
                <w:rFonts w:ascii="Century Gothic" w:hAnsi="Century Gothic"/>
                <w:bCs/>
                <w:color w:val="000000"/>
                <w:sz w:val="20"/>
                <w:szCs w:val="22"/>
                <w:lang w:val="lv-LV" w:eastAsia="en-US"/>
              </w:rPr>
            </w:pPr>
            <w:bookmarkStart w:id="2" w:name="OLE_LINK1"/>
            <w:bookmarkStart w:id="3" w:name="OLE_LINK2"/>
            <w:bookmarkStart w:id="4" w:name="OLE_LINK3"/>
            <w:r w:rsidRPr="006E7ADF">
              <w:rPr>
                <w:rFonts w:ascii="Century Gothic" w:hAnsi="Century Gothic"/>
                <w:bCs/>
                <w:color w:val="000000"/>
                <w:sz w:val="20"/>
                <w:szCs w:val="22"/>
                <w:lang w:val="lv-LV" w:eastAsia="en-US"/>
              </w:rPr>
              <w:tab/>
            </w:r>
          </w:p>
          <w:bookmarkEnd w:id="4" w:displacedByCustomXml="next"/>
          <w:bookmarkEnd w:id="3" w:displacedByCustomXml="next"/>
          <w:bookmarkEnd w:id="2" w:displacedByCustomXml="next"/>
          <w:sdt>
            <w:sdtPr>
              <w:rPr>
                <w:rFonts w:ascii="Century Gothic" w:hAnsi="Century Gothic"/>
                <w:bCs/>
                <w:color w:val="000000"/>
                <w:sz w:val="20"/>
                <w:szCs w:val="22"/>
                <w:lang w:val="lv-LV" w:eastAsia="en-US"/>
              </w:rPr>
              <w:id w:val="-77439525"/>
              <w:lock w:val="contentLocked"/>
              <w:placeholder>
                <w:docPart w:val="DefaultPlaceholder_1082065158"/>
              </w:placeholder>
              <w:group/>
            </w:sdtPr>
            <w:sdtContent>
              <w:p w14:paraId="4AC35C34" w14:textId="562C547C" w:rsidR="00224E0D" w:rsidRPr="006E7ADF" w:rsidRDefault="00710EED" w:rsidP="00F7483E">
                <w:pPr>
                  <w:spacing w:after="120"/>
                  <w:jc w:val="both"/>
                  <w:rPr>
                    <w:rFonts w:ascii="Century Gothic" w:hAnsi="Century Gothic"/>
                    <w:color w:val="000000"/>
                    <w:sz w:val="20"/>
                    <w:szCs w:val="22"/>
                    <w:lang w:val="lv-LV" w:eastAsia="en-US"/>
                  </w:rPr>
                </w:pPr>
                <w:r>
                  <w:rPr>
                    <w:rFonts w:ascii="Century Gothic" w:hAnsi="Century Gothic"/>
                    <w:bCs/>
                    <w:color w:val="000000"/>
                    <w:sz w:val="20"/>
                    <w:szCs w:val="22"/>
                    <w:lang w:val="lv-LV" w:eastAsia="en-US"/>
                  </w:rPr>
                  <w:t>Sandis Kolomenskis, valdes loceklis</w:t>
                </w:r>
              </w:p>
            </w:sdtContent>
          </w:sdt>
        </w:tc>
        <w:tc>
          <w:tcPr>
            <w:tcW w:w="4680" w:type="dxa"/>
          </w:tcPr>
          <w:sdt>
            <w:sdtPr>
              <w:rPr>
                <w:rFonts w:ascii="Century Gothic" w:hAnsi="Century Gothic"/>
                <w:color w:val="000000"/>
                <w:sz w:val="20"/>
                <w:szCs w:val="22"/>
                <w:lang w:val="lv-LV" w:eastAsia="en-US"/>
              </w:rPr>
              <w:id w:val="-1213959396"/>
              <w:placeholder>
                <w:docPart w:val="D955EF0F106D40F9B82A3DFB3CA67928"/>
              </w:placeholder>
              <w:comboBox>
                <w:listItem w:value="Choose an item."/>
              </w:comboBox>
            </w:sdtPr>
            <w:sdtEndPr/>
            <w:sdtContent>
              <w:p w14:paraId="1CE41277" w14:textId="6518F455" w:rsidR="00224E0D" w:rsidRPr="006E7ADF" w:rsidRDefault="00224E0D" w:rsidP="00F7483E">
                <w:pPr>
                  <w:jc w:val="both"/>
                  <w:rPr>
                    <w:rFonts w:ascii="Century Gothic" w:hAnsi="Century Gothic"/>
                    <w:bCs/>
                    <w:color w:val="000000"/>
                    <w:sz w:val="20"/>
                    <w:szCs w:val="22"/>
                    <w:lang w:val="lv-LV" w:eastAsia="en-US"/>
                  </w:rPr>
                </w:pPr>
                <w:r w:rsidRPr="006E7ADF">
                  <w:rPr>
                    <w:rFonts w:ascii="Century Gothic" w:hAnsi="Century Gothic"/>
                    <w:color w:val="000000"/>
                    <w:sz w:val="20"/>
                    <w:szCs w:val="22"/>
                    <w:lang w:val="lv-LV" w:eastAsia="en-US"/>
                  </w:rPr>
                  <w:t>__________________________</w:t>
                </w:r>
                <w:r w:rsidR="00710EED">
                  <w:rPr>
                    <w:rFonts w:ascii="Century Gothic" w:hAnsi="Century Gothic"/>
                    <w:color w:val="000000"/>
                    <w:sz w:val="20"/>
                    <w:szCs w:val="22"/>
                    <w:lang w:val="lv-LV" w:eastAsia="en-US"/>
                  </w:rPr>
                  <w:t>___________</w:t>
                </w:r>
                <w:r w:rsidRPr="006E7ADF">
                  <w:rPr>
                    <w:rFonts w:ascii="Century Gothic" w:hAnsi="Century Gothic"/>
                    <w:color w:val="000000"/>
                    <w:sz w:val="20"/>
                    <w:szCs w:val="22"/>
                    <w:lang w:val="lv-LV" w:eastAsia="en-US"/>
                  </w:rPr>
                  <w:t>_</w:t>
                </w:r>
              </w:p>
            </w:sdtContent>
          </w:sdt>
          <w:p w14:paraId="74A518FF" w14:textId="09624BE1" w:rsidR="00224E0D" w:rsidRPr="006E7ADF" w:rsidRDefault="00224E0D" w:rsidP="00F7483E">
            <w:pPr>
              <w:jc w:val="both"/>
              <w:rPr>
                <w:rFonts w:ascii="Century Gothic" w:hAnsi="Century Gothic"/>
                <w:color w:val="000000"/>
                <w:sz w:val="20"/>
                <w:szCs w:val="22"/>
                <w:lang w:val="lv-LV" w:eastAsia="en-US"/>
              </w:rPr>
            </w:pPr>
            <w:r w:rsidRPr="006E7ADF">
              <w:rPr>
                <w:rFonts w:ascii="Century Gothic" w:hAnsi="Century Gothic"/>
                <w:bCs/>
                <w:color w:val="000000"/>
                <w:sz w:val="20"/>
                <w:szCs w:val="22"/>
                <w:lang w:val="lv-LV" w:eastAsia="en-US"/>
              </w:rPr>
              <w:t>reģistrācijas Nr.</w:t>
            </w:r>
            <w:sdt>
              <w:sdtPr>
                <w:rPr>
                  <w:rFonts w:ascii="Century Gothic" w:hAnsi="Century Gothic"/>
                  <w:color w:val="000000"/>
                  <w:sz w:val="20"/>
                  <w:szCs w:val="22"/>
                  <w:lang w:val="lv-LV" w:eastAsia="en-US"/>
                </w:rPr>
                <w:id w:val="1173846889"/>
                <w:placeholder>
                  <w:docPart w:val="D955EF0F106D40F9B82A3DFB3CA67928"/>
                </w:placeholder>
                <w:comboBox>
                  <w:listItem w:value="Choose an item."/>
                </w:comboBox>
              </w:sdtPr>
              <w:sdtEndPr/>
              <w:sdtContent>
                <w:r w:rsidR="007A1666">
                  <w:rPr>
                    <w:rFonts w:ascii="Century Gothic" w:hAnsi="Century Gothic"/>
                    <w:color w:val="000000"/>
                    <w:sz w:val="20"/>
                    <w:szCs w:val="22"/>
                    <w:lang w:val="lv-LV" w:eastAsia="en-US"/>
                  </w:rPr>
                  <w:t>_____________</w:t>
                </w:r>
                <w:r w:rsidR="00710EED">
                  <w:rPr>
                    <w:rFonts w:ascii="Century Gothic" w:hAnsi="Century Gothic"/>
                    <w:color w:val="000000"/>
                    <w:sz w:val="20"/>
                    <w:szCs w:val="22"/>
                    <w:lang w:val="lv-LV" w:eastAsia="en-US"/>
                  </w:rPr>
                  <w:t>____________</w:t>
                </w:r>
                <w:r w:rsidR="007A1666">
                  <w:rPr>
                    <w:rFonts w:ascii="Century Gothic" w:hAnsi="Century Gothic"/>
                    <w:color w:val="000000"/>
                    <w:sz w:val="20"/>
                    <w:szCs w:val="22"/>
                    <w:lang w:val="lv-LV" w:eastAsia="en-US"/>
                  </w:rPr>
                  <w:t>________</w:t>
                </w:r>
                <w:r w:rsidRPr="006E7ADF">
                  <w:rPr>
                    <w:rFonts w:ascii="Century Gothic" w:hAnsi="Century Gothic"/>
                    <w:color w:val="000000"/>
                    <w:sz w:val="20"/>
                    <w:szCs w:val="22"/>
                    <w:lang w:val="lv-LV" w:eastAsia="en-US"/>
                  </w:rPr>
                  <w:t>___</w:t>
                </w:r>
              </w:sdtContent>
            </w:sdt>
          </w:p>
          <w:p w14:paraId="7CBCF08F" w14:textId="1B05B8E7" w:rsidR="00224E0D" w:rsidRPr="006E7ADF" w:rsidRDefault="00224E0D" w:rsidP="00F7483E">
            <w:pPr>
              <w:jc w:val="both"/>
              <w:rPr>
                <w:rFonts w:ascii="Century Gothic" w:hAnsi="Century Gothic"/>
                <w:bCs/>
                <w:color w:val="000000"/>
                <w:sz w:val="20"/>
                <w:szCs w:val="22"/>
                <w:lang w:val="lv-LV" w:eastAsia="en-US"/>
              </w:rPr>
            </w:pPr>
            <w:r w:rsidRPr="006E7ADF">
              <w:rPr>
                <w:rFonts w:ascii="Century Gothic" w:hAnsi="Century Gothic"/>
                <w:bCs/>
                <w:color w:val="000000"/>
                <w:sz w:val="20"/>
                <w:szCs w:val="22"/>
                <w:lang w:val="lv-LV" w:eastAsia="en-US"/>
              </w:rPr>
              <w:t>juridiskā adrese:</w:t>
            </w:r>
            <w:sdt>
              <w:sdtPr>
                <w:rPr>
                  <w:rFonts w:ascii="Century Gothic" w:hAnsi="Century Gothic"/>
                  <w:bCs/>
                  <w:color w:val="000000"/>
                  <w:sz w:val="20"/>
                  <w:szCs w:val="22"/>
                  <w:lang w:val="lv-LV" w:eastAsia="en-US"/>
                </w:rPr>
                <w:id w:val="2127885191"/>
                <w:placeholder>
                  <w:docPart w:val="DefaultPlaceholder_-1854013439"/>
                </w:placeholder>
                <w:comboBox>
                  <w:listItem w:value="Choose an item."/>
                </w:comboBox>
              </w:sdtPr>
              <w:sdtEndPr/>
              <w:sdtContent>
                <w:r w:rsidR="007A1666">
                  <w:rPr>
                    <w:rFonts w:ascii="Century Gothic" w:hAnsi="Century Gothic"/>
                    <w:bCs/>
                    <w:color w:val="000000"/>
                    <w:sz w:val="20"/>
                    <w:szCs w:val="22"/>
                    <w:lang w:val="lv-LV" w:eastAsia="en-US"/>
                  </w:rPr>
                  <w:t>_______</w:t>
                </w:r>
                <w:r w:rsidR="00710EED">
                  <w:rPr>
                    <w:rFonts w:ascii="Century Gothic" w:hAnsi="Century Gothic"/>
                    <w:bCs/>
                    <w:color w:val="000000"/>
                    <w:sz w:val="20"/>
                    <w:szCs w:val="22"/>
                    <w:lang w:val="lv-LV" w:eastAsia="en-US"/>
                  </w:rPr>
                  <w:t>________</w:t>
                </w:r>
                <w:r w:rsidR="007A1666">
                  <w:rPr>
                    <w:rFonts w:ascii="Century Gothic" w:hAnsi="Century Gothic"/>
                    <w:bCs/>
                    <w:color w:val="000000"/>
                    <w:sz w:val="20"/>
                    <w:szCs w:val="22"/>
                    <w:lang w:val="lv-LV" w:eastAsia="en-US"/>
                  </w:rPr>
                  <w:t>______________</w:t>
                </w:r>
                <w:r w:rsidRPr="006E7ADF">
                  <w:rPr>
                    <w:rFonts w:ascii="Century Gothic" w:hAnsi="Century Gothic"/>
                    <w:bCs/>
                    <w:color w:val="000000"/>
                    <w:sz w:val="20"/>
                    <w:szCs w:val="22"/>
                    <w:lang w:val="lv-LV" w:eastAsia="en-US"/>
                  </w:rPr>
                  <w:t>__</w:t>
                </w:r>
              </w:sdtContent>
            </w:sdt>
          </w:p>
          <w:p w14:paraId="0566F87F" w14:textId="4593384E" w:rsidR="00224E0D" w:rsidRPr="006E7ADF" w:rsidRDefault="00224E0D" w:rsidP="007C012A">
            <w:pPr>
              <w:shd w:val="clear" w:color="auto" w:fill="FFFFFF"/>
              <w:rPr>
                <w:rFonts w:ascii="Century Gothic" w:hAnsi="Century Gothic"/>
                <w:color w:val="000000"/>
                <w:sz w:val="20"/>
                <w:szCs w:val="22"/>
                <w:lang w:val="lv-LV" w:eastAsia="en-US"/>
              </w:rPr>
            </w:pPr>
            <w:r w:rsidRPr="006E7ADF">
              <w:rPr>
                <w:rFonts w:ascii="Century Gothic" w:hAnsi="Century Gothic"/>
                <w:color w:val="000000"/>
                <w:sz w:val="20"/>
                <w:szCs w:val="22"/>
                <w:lang w:val="lv-LV" w:eastAsia="en-US"/>
              </w:rPr>
              <w:t xml:space="preserve">Banka: </w:t>
            </w:r>
            <w:sdt>
              <w:sdtPr>
                <w:rPr>
                  <w:rFonts w:ascii="Century Gothic" w:hAnsi="Century Gothic"/>
                  <w:color w:val="000000"/>
                  <w:sz w:val="20"/>
                  <w:szCs w:val="22"/>
                  <w:lang w:val="lv-LV" w:eastAsia="en-US"/>
                </w:rPr>
                <w:id w:val="-1278253871"/>
                <w:placeholder>
                  <w:docPart w:val="DefaultPlaceholder_-1854013439"/>
                </w:placeholder>
                <w:comboBox>
                  <w:listItem w:value="Choose an item."/>
                </w:comboBox>
              </w:sdtPr>
              <w:sdtEndPr/>
              <w:sdtContent>
                <w:r w:rsidRPr="006E7ADF">
                  <w:rPr>
                    <w:rFonts w:ascii="Century Gothic" w:hAnsi="Century Gothic"/>
                    <w:color w:val="000000"/>
                    <w:sz w:val="20"/>
                    <w:szCs w:val="22"/>
                    <w:lang w:val="lv-LV" w:eastAsia="en-US"/>
                  </w:rPr>
                  <w:t>____________</w:t>
                </w:r>
                <w:r w:rsidR="00710EED">
                  <w:rPr>
                    <w:rFonts w:ascii="Century Gothic" w:hAnsi="Century Gothic"/>
                    <w:color w:val="000000"/>
                    <w:sz w:val="20"/>
                    <w:szCs w:val="22"/>
                    <w:lang w:val="lv-LV" w:eastAsia="en-US"/>
                  </w:rPr>
                  <w:t>____</w:t>
                </w:r>
                <w:r w:rsidRPr="006E7ADF">
                  <w:rPr>
                    <w:rFonts w:ascii="Century Gothic" w:hAnsi="Century Gothic"/>
                    <w:color w:val="000000"/>
                    <w:sz w:val="20"/>
                    <w:szCs w:val="22"/>
                    <w:lang w:val="lv-LV" w:eastAsia="en-US"/>
                  </w:rPr>
                  <w:t>_______________</w:t>
                </w:r>
              </w:sdtContent>
            </w:sdt>
          </w:p>
          <w:p w14:paraId="77659CF3" w14:textId="3BE3DFA1" w:rsidR="00224E0D" w:rsidRPr="006E7ADF" w:rsidRDefault="00224E0D" w:rsidP="007C012A">
            <w:pPr>
              <w:shd w:val="clear" w:color="auto" w:fill="FFFFFF"/>
              <w:rPr>
                <w:rFonts w:ascii="Century Gothic" w:hAnsi="Century Gothic"/>
                <w:color w:val="000000"/>
                <w:sz w:val="20"/>
                <w:szCs w:val="22"/>
                <w:lang w:val="lv-LV" w:eastAsia="en-US"/>
              </w:rPr>
            </w:pPr>
            <w:r w:rsidRPr="006E7ADF">
              <w:rPr>
                <w:rFonts w:ascii="Century Gothic" w:hAnsi="Century Gothic"/>
                <w:color w:val="000000"/>
                <w:sz w:val="20"/>
                <w:szCs w:val="22"/>
                <w:lang w:val="lv-LV" w:eastAsia="en-US"/>
              </w:rPr>
              <w:t>Kods</w:t>
            </w:r>
            <w:sdt>
              <w:sdtPr>
                <w:rPr>
                  <w:rFonts w:ascii="Century Gothic" w:hAnsi="Century Gothic"/>
                  <w:color w:val="000000"/>
                  <w:sz w:val="20"/>
                  <w:szCs w:val="22"/>
                  <w:lang w:val="lv-LV" w:eastAsia="en-US"/>
                </w:rPr>
                <w:id w:val="599147044"/>
                <w:placeholder>
                  <w:docPart w:val="DefaultPlaceholder_-1854013439"/>
                </w:placeholder>
                <w:comboBox>
                  <w:listItem w:value="Choose an item."/>
                </w:comboBox>
              </w:sdtPr>
              <w:sdtEndPr/>
              <w:sdtContent>
                <w:r w:rsidRPr="006E7ADF">
                  <w:rPr>
                    <w:rFonts w:ascii="Century Gothic" w:hAnsi="Century Gothic"/>
                    <w:color w:val="000000"/>
                    <w:sz w:val="20"/>
                    <w:szCs w:val="22"/>
                    <w:lang w:val="lv-LV" w:eastAsia="en-US"/>
                  </w:rPr>
                  <w:t>:_____________</w:t>
                </w:r>
                <w:r w:rsidR="00710EED">
                  <w:rPr>
                    <w:rFonts w:ascii="Century Gothic" w:hAnsi="Century Gothic"/>
                    <w:color w:val="000000"/>
                    <w:sz w:val="20"/>
                    <w:szCs w:val="22"/>
                    <w:lang w:val="lv-LV" w:eastAsia="en-US"/>
                  </w:rPr>
                  <w:t>___</w:t>
                </w:r>
                <w:r w:rsidRPr="006E7ADF">
                  <w:rPr>
                    <w:rFonts w:ascii="Century Gothic" w:hAnsi="Century Gothic"/>
                    <w:color w:val="000000"/>
                    <w:sz w:val="20"/>
                    <w:szCs w:val="22"/>
                    <w:lang w:val="lv-LV" w:eastAsia="en-US"/>
                  </w:rPr>
                  <w:t>_________________</w:t>
                </w:r>
              </w:sdtContent>
            </w:sdt>
          </w:p>
          <w:p w14:paraId="748C54A8" w14:textId="3006EE6B" w:rsidR="00224E0D" w:rsidRPr="006E7ADF" w:rsidRDefault="00224E0D" w:rsidP="00F7483E">
            <w:pPr>
              <w:shd w:val="clear" w:color="auto" w:fill="FFFFFF"/>
              <w:rPr>
                <w:rFonts w:ascii="Century Gothic" w:hAnsi="Century Gothic"/>
                <w:color w:val="000000"/>
                <w:sz w:val="20"/>
                <w:szCs w:val="22"/>
                <w:lang w:val="lv-LV" w:eastAsia="en-US"/>
              </w:rPr>
            </w:pPr>
            <w:r w:rsidRPr="006E7ADF">
              <w:rPr>
                <w:rFonts w:ascii="Century Gothic" w:hAnsi="Century Gothic"/>
                <w:color w:val="000000"/>
                <w:sz w:val="20"/>
                <w:szCs w:val="22"/>
                <w:lang w:val="lv-LV" w:eastAsia="en-US"/>
              </w:rPr>
              <w:t>Konts:</w:t>
            </w:r>
            <w:sdt>
              <w:sdtPr>
                <w:rPr>
                  <w:rFonts w:ascii="Century Gothic" w:hAnsi="Century Gothic"/>
                  <w:color w:val="000000"/>
                  <w:sz w:val="20"/>
                  <w:szCs w:val="22"/>
                  <w:lang w:val="lv-LV" w:eastAsia="en-US"/>
                </w:rPr>
                <w:id w:val="-1975823926"/>
                <w:placeholder>
                  <w:docPart w:val="DefaultPlaceholder_-1854013439"/>
                </w:placeholder>
                <w:comboBox>
                  <w:listItem w:value="Choose an item."/>
                </w:comboBox>
              </w:sdtPr>
              <w:sdtEndPr/>
              <w:sdtContent>
                <w:r w:rsidRPr="006E7ADF">
                  <w:rPr>
                    <w:rFonts w:ascii="Century Gothic" w:hAnsi="Century Gothic"/>
                    <w:color w:val="000000"/>
                    <w:sz w:val="20"/>
                    <w:szCs w:val="22"/>
                    <w:lang w:val="lv-LV" w:eastAsia="en-US"/>
                  </w:rPr>
                  <w:t>_____________</w:t>
                </w:r>
                <w:r w:rsidR="00710EED">
                  <w:rPr>
                    <w:rFonts w:ascii="Century Gothic" w:hAnsi="Century Gothic"/>
                    <w:color w:val="000000"/>
                    <w:sz w:val="20"/>
                    <w:szCs w:val="22"/>
                    <w:lang w:val="lv-LV" w:eastAsia="en-US"/>
                  </w:rPr>
                  <w:t>___</w:t>
                </w:r>
                <w:r w:rsidRPr="006E7ADF">
                  <w:rPr>
                    <w:rFonts w:ascii="Century Gothic" w:hAnsi="Century Gothic"/>
                    <w:color w:val="000000"/>
                    <w:sz w:val="20"/>
                    <w:szCs w:val="22"/>
                    <w:lang w:val="lv-LV" w:eastAsia="en-US"/>
                  </w:rPr>
                  <w:t>_________________</w:t>
                </w:r>
              </w:sdtContent>
            </w:sdt>
          </w:p>
          <w:p w14:paraId="675344E4" w14:textId="77777777" w:rsidR="00224E0D" w:rsidRPr="006E7ADF" w:rsidRDefault="00224E0D" w:rsidP="007C012A">
            <w:pPr>
              <w:pBdr>
                <w:bottom w:val="single" w:sz="12" w:space="1" w:color="auto"/>
              </w:pBdr>
              <w:tabs>
                <w:tab w:val="left" w:pos="1290"/>
              </w:tabs>
              <w:rPr>
                <w:rFonts w:ascii="Century Gothic" w:hAnsi="Century Gothic"/>
                <w:bCs/>
                <w:color w:val="000000"/>
                <w:sz w:val="20"/>
                <w:szCs w:val="22"/>
                <w:lang w:val="lv-LV" w:eastAsia="en-US"/>
              </w:rPr>
            </w:pPr>
            <w:r w:rsidRPr="006E7ADF">
              <w:rPr>
                <w:rFonts w:ascii="Century Gothic" w:hAnsi="Century Gothic"/>
                <w:bCs/>
                <w:color w:val="000000"/>
                <w:sz w:val="20"/>
                <w:szCs w:val="22"/>
                <w:lang w:val="lv-LV" w:eastAsia="en-US"/>
              </w:rPr>
              <w:tab/>
            </w:r>
          </w:p>
          <w:p w14:paraId="4DBCF609" w14:textId="21482796" w:rsidR="00224E0D" w:rsidRPr="006E7ADF" w:rsidRDefault="0044217C" w:rsidP="007C012A">
            <w:pPr>
              <w:pStyle w:val="NoSpacing"/>
              <w:rPr>
                <w:rFonts w:ascii="Century Gothic" w:eastAsia="Times New Roman" w:hAnsi="Century Gothic"/>
                <w:color w:val="000000"/>
                <w:sz w:val="20"/>
              </w:rPr>
            </w:pPr>
            <w:sdt>
              <w:sdtPr>
                <w:rPr>
                  <w:rFonts w:ascii="Century Gothic" w:hAnsi="Century Gothic"/>
                  <w:bCs/>
                  <w:color w:val="000000"/>
                  <w:sz w:val="20"/>
                </w:rPr>
                <w:id w:val="892474637"/>
                <w:placeholder>
                  <w:docPart w:val="DefaultPlaceholder_-1854013439"/>
                </w:placeholder>
                <w:comboBox>
                  <w:listItem w:value="Choose an item."/>
                </w:comboBox>
              </w:sdtPr>
              <w:sdtEndPr/>
              <w:sdtContent>
                <w:r w:rsidR="00224E0D" w:rsidRPr="006E7ADF">
                  <w:rPr>
                    <w:rFonts w:ascii="Century Gothic" w:hAnsi="Century Gothic"/>
                    <w:bCs/>
                    <w:color w:val="000000"/>
                    <w:sz w:val="20"/>
                  </w:rPr>
                  <w:t>____________________</w:t>
                </w:r>
              </w:sdtContent>
            </w:sdt>
          </w:p>
          <w:p w14:paraId="43B50E42" w14:textId="77777777" w:rsidR="00224E0D" w:rsidRPr="006E7ADF" w:rsidRDefault="00224E0D" w:rsidP="007C012A">
            <w:pPr>
              <w:spacing w:after="120"/>
              <w:jc w:val="both"/>
              <w:rPr>
                <w:rFonts w:ascii="Century Gothic" w:hAnsi="Century Gothic"/>
                <w:color w:val="000000"/>
                <w:sz w:val="20"/>
                <w:szCs w:val="22"/>
                <w:lang w:val="lv-LV" w:eastAsia="en-US"/>
              </w:rPr>
            </w:pPr>
          </w:p>
        </w:tc>
      </w:tr>
    </w:tbl>
    <w:p w14:paraId="72DF3455" w14:textId="104311FD" w:rsidR="00FB12A5" w:rsidRPr="006E7ADF" w:rsidRDefault="00FB12A5" w:rsidP="007A23BD">
      <w:pPr>
        <w:spacing w:after="120"/>
        <w:rPr>
          <w:rFonts w:ascii="Century Gothic" w:hAnsi="Century Gothic"/>
          <w:sz w:val="20"/>
          <w:szCs w:val="22"/>
          <w:lang w:val="en-US"/>
        </w:rPr>
      </w:pPr>
    </w:p>
    <w:p w14:paraId="77E78EB9" w14:textId="409221E4" w:rsidR="00705060" w:rsidRPr="006E7ADF" w:rsidRDefault="00705060" w:rsidP="007A23BD">
      <w:pPr>
        <w:spacing w:after="120"/>
        <w:rPr>
          <w:rFonts w:ascii="Century Gothic" w:hAnsi="Century Gothic"/>
          <w:sz w:val="20"/>
          <w:szCs w:val="22"/>
          <w:lang w:val="en-US"/>
        </w:rPr>
      </w:pPr>
    </w:p>
    <w:sectPr w:rsidR="00705060" w:rsidRPr="006E7ADF" w:rsidSect="00710EED">
      <w:headerReference w:type="default" r:id="rId12"/>
      <w:footerReference w:type="even" r:id="rId13"/>
      <w:footerReference w:type="default" r:id="rId14"/>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C3828" w14:textId="77777777" w:rsidR="0044217C" w:rsidRDefault="0044217C">
      <w:r>
        <w:separator/>
      </w:r>
    </w:p>
  </w:endnote>
  <w:endnote w:type="continuationSeparator" w:id="0">
    <w:p w14:paraId="5C3FF22C" w14:textId="77777777" w:rsidR="0044217C" w:rsidRDefault="0044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52E0A" w14:textId="48FC747F" w:rsidR="000B2D7E" w:rsidRPr="00710EED" w:rsidRDefault="000B2D7E">
    <w:pPr>
      <w:pStyle w:val="Footer"/>
      <w:framePr w:wrap="around" w:vAnchor="text" w:hAnchor="margin" w:xAlign="right" w:y="1"/>
      <w:rPr>
        <w:rStyle w:val="PageNumber"/>
        <w:rFonts w:ascii="Century Gothic" w:hAnsi="Century Gothic"/>
        <w:sz w:val="20"/>
        <w:szCs w:val="20"/>
      </w:rPr>
    </w:pPr>
    <w:r w:rsidRPr="00710EED">
      <w:rPr>
        <w:rStyle w:val="PageNumber"/>
        <w:rFonts w:ascii="Century Gothic" w:hAnsi="Century Gothic"/>
        <w:sz w:val="20"/>
        <w:szCs w:val="20"/>
      </w:rPr>
      <w:fldChar w:fldCharType="begin"/>
    </w:r>
    <w:r w:rsidRPr="00710EED">
      <w:rPr>
        <w:rStyle w:val="PageNumber"/>
        <w:rFonts w:ascii="Century Gothic" w:hAnsi="Century Gothic"/>
        <w:sz w:val="20"/>
        <w:szCs w:val="20"/>
      </w:rPr>
      <w:instrText xml:space="preserve">PAGE  </w:instrText>
    </w:r>
    <w:r w:rsidRPr="00710EED">
      <w:rPr>
        <w:rStyle w:val="PageNumber"/>
        <w:rFonts w:ascii="Century Gothic" w:hAnsi="Century Gothic"/>
        <w:sz w:val="20"/>
        <w:szCs w:val="20"/>
      </w:rPr>
      <w:fldChar w:fldCharType="separate"/>
    </w:r>
    <w:r w:rsidR="00710EED">
      <w:rPr>
        <w:rStyle w:val="PageNumber"/>
        <w:rFonts w:ascii="Century Gothic" w:hAnsi="Century Gothic"/>
        <w:noProof/>
        <w:sz w:val="20"/>
        <w:szCs w:val="20"/>
      </w:rPr>
      <w:t>2</w:t>
    </w:r>
    <w:r w:rsidRPr="00710EED">
      <w:rPr>
        <w:rStyle w:val="PageNumber"/>
        <w:rFonts w:ascii="Century Gothic" w:hAnsi="Century Gothic"/>
        <w:sz w:val="20"/>
        <w:szCs w:val="20"/>
      </w:rPr>
      <w:fldChar w:fldCharType="end"/>
    </w:r>
  </w:p>
  <w:p w14:paraId="74E43A07" w14:textId="77777777" w:rsidR="000B2D7E" w:rsidRDefault="000B2D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BCC62" w14:textId="547573AA" w:rsidR="00E62B56" w:rsidRPr="00E62B56" w:rsidRDefault="00E62B56" w:rsidP="00E62B56">
    <w:pPr>
      <w:pStyle w:val="Footer"/>
      <w:rPr>
        <w:rFonts w:ascii="Cambria" w:hAnsi="Cambria"/>
        <w:sz w:val="18"/>
        <w:szCs w:val="18"/>
      </w:rPr>
    </w:pPr>
    <w:r w:rsidRPr="00710EED">
      <w:rPr>
        <w:rFonts w:ascii="Century Gothic" w:hAnsi="Century Gothic"/>
        <w:sz w:val="20"/>
        <w:szCs w:val="20"/>
        <w:lang w:val="lv-LV"/>
      </w:rPr>
      <w:t>V060717</w:t>
    </w:r>
    <w:sdt>
      <w:sdtPr>
        <w:rPr>
          <w:rFonts w:ascii="Cambria" w:hAnsi="Cambria"/>
          <w:sz w:val="18"/>
          <w:szCs w:val="18"/>
        </w:rPr>
        <w:id w:val="1069923388"/>
        <w:docPartObj>
          <w:docPartGallery w:val="Page Numbers (Bottom of Page)"/>
          <w:docPartUnique/>
        </w:docPartObj>
      </w:sdtPr>
      <w:sdtEndPr>
        <w:rPr>
          <w:noProof/>
        </w:rPr>
      </w:sdtEndPr>
      <w:sdtContent>
        <w:r w:rsidRPr="00710EED">
          <w:rPr>
            <w:rFonts w:ascii="Century Gothic" w:hAnsi="Century Gothic"/>
            <w:sz w:val="20"/>
            <w:szCs w:val="20"/>
            <w:lang w:val="lv-LV"/>
          </w:rPr>
          <w:t>SAM</w:t>
        </w:r>
        <w:r w:rsidRPr="00710EED">
          <w:rPr>
            <w:rFonts w:ascii="Century Gothic" w:hAnsi="Century Gothic"/>
            <w:sz w:val="20"/>
            <w:szCs w:val="20"/>
          </w:rPr>
          <w:tab/>
        </w:r>
        <w:r w:rsidRPr="00710EED">
          <w:rPr>
            <w:rFonts w:ascii="Century Gothic" w:hAnsi="Century Gothic"/>
            <w:sz w:val="20"/>
            <w:szCs w:val="20"/>
          </w:rPr>
          <w:tab/>
        </w:r>
        <w:r w:rsidRPr="00710EED">
          <w:rPr>
            <w:rFonts w:ascii="Century Gothic" w:hAnsi="Century Gothic"/>
            <w:sz w:val="20"/>
            <w:szCs w:val="20"/>
          </w:rPr>
          <w:tab/>
        </w:r>
        <w:r w:rsidRPr="00710EED">
          <w:rPr>
            <w:rFonts w:ascii="Century Gothic" w:hAnsi="Century Gothic"/>
            <w:sz w:val="20"/>
            <w:szCs w:val="20"/>
          </w:rPr>
          <w:tab/>
        </w:r>
        <w:r w:rsidRPr="00710EED">
          <w:rPr>
            <w:rFonts w:ascii="Century Gothic" w:hAnsi="Century Gothic"/>
            <w:sz w:val="20"/>
            <w:szCs w:val="20"/>
          </w:rPr>
          <w:fldChar w:fldCharType="begin"/>
        </w:r>
        <w:r w:rsidRPr="00710EED">
          <w:rPr>
            <w:rFonts w:ascii="Century Gothic" w:hAnsi="Century Gothic"/>
            <w:sz w:val="20"/>
            <w:szCs w:val="20"/>
          </w:rPr>
          <w:instrText xml:space="preserve"> PAGE   \* MERGEFORMAT </w:instrText>
        </w:r>
        <w:r w:rsidRPr="00710EED">
          <w:rPr>
            <w:rFonts w:ascii="Century Gothic" w:hAnsi="Century Gothic"/>
            <w:sz w:val="20"/>
            <w:szCs w:val="20"/>
          </w:rPr>
          <w:fldChar w:fldCharType="separate"/>
        </w:r>
        <w:r w:rsidR="00710EED">
          <w:rPr>
            <w:rFonts w:ascii="Century Gothic" w:hAnsi="Century Gothic"/>
            <w:noProof/>
            <w:sz w:val="20"/>
            <w:szCs w:val="20"/>
          </w:rPr>
          <w:t>1</w:t>
        </w:r>
        <w:r w:rsidRPr="00710EED">
          <w:rPr>
            <w:rFonts w:ascii="Century Gothic" w:hAnsi="Century Gothic"/>
            <w:noProof/>
            <w:sz w:val="20"/>
            <w:szCs w:val="20"/>
          </w:rPr>
          <w:fldChar w:fldCharType="end"/>
        </w:r>
      </w:sdtContent>
    </w:sdt>
  </w:p>
  <w:p w14:paraId="770E4DF8" w14:textId="77777777" w:rsidR="000B2D7E" w:rsidRPr="00E62B56" w:rsidRDefault="000B2D7E">
    <w:pPr>
      <w:pStyle w:val="Footer"/>
      <w:ind w:right="360"/>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2CC7B" w14:textId="77777777" w:rsidR="0044217C" w:rsidRDefault="0044217C">
      <w:r>
        <w:separator/>
      </w:r>
    </w:p>
  </w:footnote>
  <w:footnote w:type="continuationSeparator" w:id="0">
    <w:p w14:paraId="1F48D7F4" w14:textId="77777777" w:rsidR="0044217C" w:rsidRDefault="00442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808080" w:themeColor="background1" w:themeShade="80"/>
        <w:sz w:val="18"/>
        <w:szCs w:val="20"/>
      </w:rPr>
      <w:id w:val="2083487737"/>
      <w:lock w:val="contentLocked"/>
      <w:placeholder>
        <w:docPart w:val="164549BA338D49F383325857C39D6DD9"/>
      </w:placeholder>
      <w:group/>
    </w:sdtPr>
    <w:sdtEndPr>
      <w:rPr>
        <w:rStyle w:val="Hyperlink"/>
        <w:color w:val="A8D08D" w:themeColor="accent6" w:themeTint="99"/>
        <w:u w:val="single"/>
      </w:rPr>
    </w:sdtEndPr>
    <w:sdtContent>
      <w:p w14:paraId="15EF38B6" w14:textId="77777777" w:rsidR="001D6885" w:rsidRPr="008F046D" w:rsidRDefault="001D6885" w:rsidP="001D6885">
        <w:pPr>
          <w:pStyle w:val="NormalWeb"/>
          <w:tabs>
            <w:tab w:val="left" w:pos="7290"/>
          </w:tabs>
          <w:spacing w:before="0" w:beforeAutospacing="0" w:after="0" w:afterAutospacing="0" w:line="276" w:lineRule="auto"/>
          <w:ind w:right="2807"/>
          <w:rPr>
            <w:rFonts w:asciiTheme="minorHAnsi" w:hAnsiTheme="minorHAnsi" w:cstheme="minorHAnsi"/>
            <w:color w:val="808080" w:themeColor="background1" w:themeShade="80"/>
            <w:sz w:val="18"/>
            <w:szCs w:val="20"/>
          </w:rPr>
        </w:pPr>
        <w:r w:rsidRPr="008F046D">
          <w:rPr>
            <w:noProof/>
            <w:sz w:val="22"/>
          </w:rPr>
          <w:drawing>
            <wp:anchor distT="0" distB="0" distL="114300" distR="114300" simplePos="0" relativeHeight="251659264" behindDoc="0" locked="0" layoutInCell="1" allowOverlap="1" wp14:anchorId="201FCCE9" wp14:editId="7F04D77D">
              <wp:simplePos x="0" y="0"/>
              <wp:positionH relativeFrom="margin">
                <wp:posOffset>3933825</wp:posOffset>
              </wp:positionH>
              <wp:positionV relativeFrom="paragraph">
                <wp:posOffset>7620</wp:posOffset>
              </wp:positionV>
              <wp:extent cx="2038109" cy="609600"/>
              <wp:effectExtent l="0" t="0" r="635" b="0"/>
              <wp:wrapNone/>
              <wp:docPr id="1" name="Picture 1" descr="https://intranet.dpa.lv/international/Document%20templates/SQUALIO%20DPA%20group/SQUALIO_DPA_Group_logo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dpa.lv/international/Document%20templates/SQUALIO%20DPA%20group/SQUALIO_DPA_Group_logo_RGB_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8036"/>
                      <a:stretch/>
                    </pic:blipFill>
                    <pic:spPr bwMode="auto">
                      <a:xfrm>
                        <a:off x="0" y="0"/>
                        <a:ext cx="2038109" cy="6096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Theme="minorHAnsi" w:hAnsiTheme="minorHAnsi" w:cstheme="minorHAnsi"/>
            <w:color w:val="808080" w:themeColor="background1" w:themeShade="80"/>
            <w:sz w:val="18"/>
            <w:szCs w:val="20"/>
          </w:rPr>
          <w:t>SIA</w:t>
        </w:r>
        <w:r w:rsidRPr="00425968">
          <w:rPr>
            <w:rFonts w:asciiTheme="minorHAnsi" w:hAnsiTheme="minorHAnsi" w:cstheme="minorHAnsi"/>
            <w:color w:val="808080" w:themeColor="background1" w:themeShade="80"/>
            <w:sz w:val="18"/>
            <w:szCs w:val="20"/>
          </w:rPr>
          <w:t xml:space="preserve"> “</w:t>
        </w:r>
        <w:r w:rsidRPr="007E1FD3">
          <w:rPr>
            <w:rFonts w:asciiTheme="minorHAnsi" w:hAnsiTheme="minorHAnsi" w:cstheme="minorHAnsi"/>
            <w:color w:val="808080" w:themeColor="background1" w:themeShade="80"/>
            <w:sz w:val="18"/>
            <w:szCs w:val="20"/>
          </w:rPr>
          <w:t>SQUALIO GROUP</w:t>
        </w:r>
        <w:r>
          <w:rPr>
            <w:rFonts w:asciiTheme="minorHAnsi" w:hAnsiTheme="minorHAnsi" w:cstheme="minorHAnsi"/>
            <w:color w:val="808080" w:themeColor="background1" w:themeShade="80"/>
            <w:sz w:val="18"/>
            <w:szCs w:val="20"/>
          </w:rPr>
          <w:t>”</w:t>
        </w:r>
        <w:r w:rsidRPr="008F046D">
          <w:rPr>
            <w:rFonts w:asciiTheme="minorHAnsi" w:hAnsiTheme="minorHAnsi" w:cstheme="minorHAnsi"/>
            <w:color w:val="808080" w:themeColor="background1" w:themeShade="80"/>
            <w:sz w:val="18"/>
            <w:szCs w:val="20"/>
          </w:rPr>
          <w:t xml:space="preserve"> </w:t>
        </w:r>
      </w:p>
      <w:p w14:paraId="155F57D1" w14:textId="77777777" w:rsidR="001D6885" w:rsidRPr="008F046D" w:rsidRDefault="001D6885" w:rsidP="001D6885">
        <w:pPr>
          <w:pStyle w:val="NormalWeb"/>
          <w:tabs>
            <w:tab w:val="left" w:pos="7290"/>
          </w:tabs>
          <w:spacing w:before="0" w:beforeAutospacing="0" w:after="0" w:afterAutospacing="0" w:line="276" w:lineRule="auto"/>
          <w:ind w:right="2807"/>
          <w:rPr>
            <w:rFonts w:asciiTheme="minorHAnsi" w:hAnsiTheme="minorHAnsi" w:cstheme="minorHAnsi"/>
            <w:color w:val="808080" w:themeColor="background1" w:themeShade="80"/>
            <w:sz w:val="18"/>
            <w:szCs w:val="20"/>
          </w:rPr>
        </w:pPr>
        <w:r w:rsidRPr="008F046D">
          <w:rPr>
            <w:rFonts w:asciiTheme="minorHAnsi" w:hAnsiTheme="minorHAnsi" w:cstheme="minorHAnsi"/>
            <w:color w:val="808080" w:themeColor="background1" w:themeShade="80"/>
            <w:sz w:val="18"/>
            <w:szCs w:val="20"/>
          </w:rPr>
          <w:t xml:space="preserve">Reģ. nr. </w:t>
        </w:r>
        <w:r>
          <w:rPr>
            <w:rFonts w:asciiTheme="minorHAnsi" w:hAnsiTheme="minorHAnsi" w:cstheme="minorHAnsi"/>
            <w:color w:val="808080" w:themeColor="background1" w:themeShade="80"/>
            <w:sz w:val="18"/>
            <w:szCs w:val="20"/>
          </w:rPr>
          <w:t>40103197092</w:t>
        </w:r>
      </w:p>
      <w:p w14:paraId="05B89B29" w14:textId="77777777" w:rsidR="001D6885" w:rsidRPr="008F046D" w:rsidRDefault="001D6885" w:rsidP="001D6885">
        <w:pPr>
          <w:pStyle w:val="NormalWeb"/>
          <w:tabs>
            <w:tab w:val="left" w:pos="7290"/>
          </w:tabs>
          <w:spacing w:before="0" w:beforeAutospacing="0" w:after="0" w:afterAutospacing="0" w:line="276" w:lineRule="auto"/>
          <w:ind w:right="2807"/>
          <w:rPr>
            <w:rFonts w:asciiTheme="minorHAnsi" w:hAnsiTheme="minorHAnsi" w:cstheme="minorHAnsi"/>
            <w:color w:val="808080" w:themeColor="background1" w:themeShade="80"/>
            <w:sz w:val="18"/>
            <w:szCs w:val="20"/>
          </w:rPr>
        </w:pPr>
        <w:r w:rsidRPr="008F046D">
          <w:rPr>
            <w:rFonts w:asciiTheme="minorHAnsi" w:hAnsiTheme="minorHAnsi" w:cstheme="minorHAnsi"/>
            <w:color w:val="808080" w:themeColor="background1" w:themeShade="80"/>
            <w:sz w:val="18"/>
            <w:szCs w:val="20"/>
          </w:rPr>
          <w:t>Kr. Valdemāra 21-19,</w:t>
        </w:r>
      </w:p>
      <w:p w14:paraId="16252A25" w14:textId="77777777" w:rsidR="001D6885" w:rsidRPr="008F046D" w:rsidRDefault="001D6885" w:rsidP="001D6885">
        <w:pPr>
          <w:pStyle w:val="NormalWeb"/>
          <w:tabs>
            <w:tab w:val="left" w:pos="7290"/>
          </w:tabs>
          <w:spacing w:before="0" w:beforeAutospacing="0" w:after="0" w:afterAutospacing="0" w:line="276" w:lineRule="auto"/>
          <w:ind w:right="2807"/>
          <w:rPr>
            <w:rFonts w:asciiTheme="minorHAnsi" w:hAnsiTheme="minorHAnsi" w:cstheme="minorHAnsi"/>
            <w:color w:val="808080" w:themeColor="background1" w:themeShade="80"/>
            <w:sz w:val="18"/>
            <w:szCs w:val="20"/>
          </w:rPr>
        </w:pPr>
        <w:r w:rsidRPr="008F046D">
          <w:rPr>
            <w:rFonts w:asciiTheme="minorHAnsi" w:hAnsiTheme="minorHAnsi" w:cstheme="minorHAnsi"/>
            <w:color w:val="808080" w:themeColor="background1" w:themeShade="80"/>
            <w:sz w:val="18"/>
            <w:szCs w:val="20"/>
          </w:rPr>
          <w:t>Rīga, LV-1010, Latvija</w:t>
        </w:r>
      </w:p>
      <w:p w14:paraId="2ACE9466" w14:textId="77777777" w:rsidR="001D6885" w:rsidRPr="008F046D" w:rsidRDefault="001D6885" w:rsidP="001D6885">
        <w:pPr>
          <w:pStyle w:val="NormalWeb"/>
          <w:tabs>
            <w:tab w:val="left" w:pos="7290"/>
          </w:tabs>
          <w:spacing w:before="0" w:beforeAutospacing="0" w:after="0" w:afterAutospacing="0" w:line="276" w:lineRule="auto"/>
          <w:ind w:right="2807"/>
          <w:rPr>
            <w:rFonts w:asciiTheme="minorHAnsi" w:hAnsiTheme="minorHAnsi" w:cstheme="minorHAnsi"/>
            <w:color w:val="808080" w:themeColor="background1" w:themeShade="80"/>
            <w:sz w:val="18"/>
            <w:szCs w:val="20"/>
          </w:rPr>
        </w:pPr>
        <w:r w:rsidRPr="008F046D">
          <w:rPr>
            <w:rFonts w:asciiTheme="minorHAnsi" w:hAnsiTheme="minorHAnsi" w:cstheme="minorHAnsi"/>
            <w:color w:val="808080" w:themeColor="background1" w:themeShade="80"/>
            <w:sz w:val="18"/>
            <w:szCs w:val="20"/>
          </w:rPr>
          <w:t>Tālr. +371 67 509 900</w:t>
        </w:r>
      </w:p>
      <w:p w14:paraId="521FE76B" w14:textId="77777777" w:rsidR="001D6885" w:rsidRPr="008F046D" w:rsidRDefault="001D6885" w:rsidP="001D6885">
        <w:pPr>
          <w:pStyle w:val="NormalWeb"/>
          <w:tabs>
            <w:tab w:val="left" w:pos="7290"/>
          </w:tabs>
          <w:spacing w:before="0" w:beforeAutospacing="0" w:after="0" w:afterAutospacing="0" w:line="276" w:lineRule="auto"/>
          <w:ind w:right="2807"/>
          <w:rPr>
            <w:rFonts w:asciiTheme="minorHAnsi" w:hAnsiTheme="minorHAnsi" w:cstheme="minorHAnsi"/>
            <w:color w:val="808080" w:themeColor="background1" w:themeShade="80"/>
            <w:sz w:val="18"/>
            <w:szCs w:val="20"/>
          </w:rPr>
        </w:pPr>
        <w:r w:rsidRPr="008F046D">
          <w:rPr>
            <w:rFonts w:asciiTheme="minorHAnsi" w:hAnsiTheme="minorHAnsi" w:cstheme="minorHAnsi"/>
            <w:color w:val="808080" w:themeColor="background1" w:themeShade="80"/>
            <w:sz w:val="18"/>
            <w:szCs w:val="20"/>
          </w:rPr>
          <w:t>squalio@squalio.com</w:t>
        </w:r>
      </w:p>
      <w:p w14:paraId="2CFDCFF6" w14:textId="77777777" w:rsidR="001D6885" w:rsidRPr="0032792F" w:rsidRDefault="0044217C" w:rsidP="001D6885">
        <w:pPr>
          <w:pStyle w:val="NormalWeb"/>
          <w:tabs>
            <w:tab w:val="left" w:pos="7290"/>
          </w:tabs>
          <w:spacing w:before="0" w:beforeAutospacing="0" w:after="0" w:afterAutospacing="0" w:line="276" w:lineRule="auto"/>
          <w:ind w:right="2807"/>
          <w:rPr>
            <w:rFonts w:asciiTheme="minorHAnsi" w:hAnsiTheme="minorHAnsi" w:cstheme="minorHAnsi"/>
            <w:color w:val="A8D08D" w:themeColor="accent6" w:themeTint="99"/>
            <w:sz w:val="18"/>
            <w:szCs w:val="20"/>
            <w:u w:val="single"/>
          </w:rPr>
        </w:pPr>
        <w:hyperlink r:id="rId2" w:history="1">
          <w:r w:rsidR="001D6885" w:rsidRPr="008F046D">
            <w:rPr>
              <w:rStyle w:val="Hyperlink"/>
              <w:rFonts w:asciiTheme="minorHAnsi" w:hAnsiTheme="minorHAnsi" w:cstheme="minorHAnsi"/>
              <w:color w:val="A8D08D" w:themeColor="accent6" w:themeTint="99"/>
              <w:sz w:val="18"/>
              <w:szCs w:val="20"/>
            </w:rPr>
            <w:t>www.squalio.com</w:t>
          </w:r>
        </w:hyperlink>
        <w:r w:rsidR="001D6885" w:rsidRPr="008F046D">
          <w:rPr>
            <w:rStyle w:val="Hyperlink"/>
            <w:rFonts w:asciiTheme="minorHAnsi" w:hAnsiTheme="minorHAnsi" w:cstheme="minorHAnsi"/>
            <w:color w:val="A8D08D" w:themeColor="accent6" w:themeTint="99"/>
            <w:sz w:val="18"/>
            <w:szCs w:val="20"/>
          </w:rPr>
          <w:t xml:space="preserve"> </w:t>
        </w:r>
      </w:p>
    </w:sdtContent>
  </w:sdt>
  <w:p w14:paraId="43B75B8D" w14:textId="725EB3E3" w:rsidR="0075372B" w:rsidRPr="0075372B" w:rsidRDefault="0075372B" w:rsidP="0075372B">
    <w:pPr>
      <w:pStyle w:val="NormalWeb"/>
      <w:tabs>
        <w:tab w:val="left" w:pos="7290"/>
      </w:tabs>
      <w:spacing w:before="0" w:beforeAutospacing="0" w:after="0" w:afterAutospacing="0" w:line="276" w:lineRule="auto"/>
      <w:ind w:right="2807"/>
      <w:rPr>
        <w:rFonts w:asciiTheme="minorHAnsi" w:hAnsiTheme="minorHAnsi" w:cstheme="minorHAnsi"/>
        <w:color w:val="A8D08D" w:themeColor="accent6" w:themeTint="99"/>
        <w:sz w:val="18"/>
        <w:szCs w:val="20"/>
        <w:u w:val="single"/>
      </w:rPr>
    </w:pPr>
    <w:r w:rsidRPr="008F046D">
      <w:rPr>
        <w:rStyle w:val="Hyperlink"/>
        <w:rFonts w:asciiTheme="minorHAnsi" w:hAnsiTheme="minorHAnsi" w:cstheme="minorHAnsi"/>
        <w:color w:val="A8D08D" w:themeColor="accent6" w:themeTint="99"/>
        <w:sz w:val="18"/>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4FC1B1A"/>
    <w:name w:val="WW8Num2"/>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color w:val="auto"/>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2874235D"/>
    <w:multiLevelType w:val="hybridMultilevel"/>
    <w:tmpl w:val="AF5A801A"/>
    <w:lvl w:ilvl="0" w:tplc="0426000F">
      <w:start w:val="1"/>
      <w:numFmt w:val="decimal"/>
      <w:lvlText w:val="%1."/>
      <w:lvlJc w:val="left"/>
      <w:pPr>
        <w:tabs>
          <w:tab w:val="num" w:pos="720"/>
        </w:tabs>
        <w:ind w:left="720" w:hanging="360"/>
      </w:pPr>
    </w:lvl>
    <w:lvl w:ilvl="1" w:tplc="60F2AEB6">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70013098"/>
    <w:multiLevelType w:val="hybridMultilevel"/>
    <w:tmpl w:val="AF5A801A"/>
    <w:lvl w:ilvl="0" w:tplc="0426000F">
      <w:start w:val="1"/>
      <w:numFmt w:val="decimal"/>
      <w:lvlText w:val="%1."/>
      <w:lvlJc w:val="left"/>
      <w:pPr>
        <w:tabs>
          <w:tab w:val="num" w:pos="720"/>
        </w:tabs>
        <w:ind w:left="720" w:hanging="360"/>
      </w:pPr>
    </w:lvl>
    <w:lvl w:ilvl="1" w:tplc="60F2AEB6">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F/s1JqNV2CL0yw4kvgYj26LmII=" w:salt="NE832POyiKDU/xyKdrbvdQ=="/>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A5"/>
    <w:rsid w:val="00000510"/>
    <w:rsid w:val="0000417A"/>
    <w:rsid w:val="00007665"/>
    <w:rsid w:val="00051A23"/>
    <w:rsid w:val="000647A7"/>
    <w:rsid w:val="00081216"/>
    <w:rsid w:val="000821D2"/>
    <w:rsid w:val="0009065F"/>
    <w:rsid w:val="000B07BF"/>
    <w:rsid w:val="000B2D7E"/>
    <w:rsid w:val="000C3806"/>
    <w:rsid w:val="000C39FC"/>
    <w:rsid w:val="000C3A17"/>
    <w:rsid w:val="000C6C92"/>
    <w:rsid w:val="000D61CE"/>
    <w:rsid w:val="00100075"/>
    <w:rsid w:val="00124BF3"/>
    <w:rsid w:val="00153023"/>
    <w:rsid w:val="00156DA6"/>
    <w:rsid w:val="001A074D"/>
    <w:rsid w:val="001B617A"/>
    <w:rsid w:val="001D6885"/>
    <w:rsid w:val="001F6684"/>
    <w:rsid w:val="002157D3"/>
    <w:rsid w:val="00215F6E"/>
    <w:rsid w:val="00224E0D"/>
    <w:rsid w:val="00236B46"/>
    <w:rsid w:val="002A18C9"/>
    <w:rsid w:val="002B55D7"/>
    <w:rsid w:val="002B571C"/>
    <w:rsid w:val="002E1224"/>
    <w:rsid w:val="00371A90"/>
    <w:rsid w:val="00384703"/>
    <w:rsid w:val="00395CA7"/>
    <w:rsid w:val="003B619E"/>
    <w:rsid w:val="003B66F9"/>
    <w:rsid w:val="003D7329"/>
    <w:rsid w:val="003E0B10"/>
    <w:rsid w:val="004070C6"/>
    <w:rsid w:val="00410E4E"/>
    <w:rsid w:val="0044217C"/>
    <w:rsid w:val="00445715"/>
    <w:rsid w:val="0047036F"/>
    <w:rsid w:val="004916CA"/>
    <w:rsid w:val="004E2D2E"/>
    <w:rsid w:val="00507619"/>
    <w:rsid w:val="005207A7"/>
    <w:rsid w:val="00524AF7"/>
    <w:rsid w:val="00531A3D"/>
    <w:rsid w:val="00540FD1"/>
    <w:rsid w:val="00555BF7"/>
    <w:rsid w:val="00566667"/>
    <w:rsid w:val="00567230"/>
    <w:rsid w:val="00576493"/>
    <w:rsid w:val="00583657"/>
    <w:rsid w:val="00585A5A"/>
    <w:rsid w:val="005A3462"/>
    <w:rsid w:val="005C36BF"/>
    <w:rsid w:val="005C5FC6"/>
    <w:rsid w:val="005E11F3"/>
    <w:rsid w:val="005F6B41"/>
    <w:rsid w:val="00637A89"/>
    <w:rsid w:val="00660DD6"/>
    <w:rsid w:val="006762B1"/>
    <w:rsid w:val="0067655C"/>
    <w:rsid w:val="006C54A6"/>
    <w:rsid w:val="006E7ADF"/>
    <w:rsid w:val="006F2D32"/>
    <w:rsid w:val="007043DF"/>
    <w:rsid w:val="00705060"/>
    <w:rsid w:val="00710EED"/>
    <w:rsid w:val="00721DE5"/>
    <w:rsid w:val="007343C6"/>
    <w:rsid w:val="00737294"/>
    <w:rsid w:val="0075372B"/>
    <w:rsid w:val="00761C5A"/>
    <w:rsid w:val="007A1666"/>
    <w:rsid w:val="007A23BD"/>
    <w:rsid w:val="007B04BE"/>
    <w:rsid w:val="007C012A"/>
    <w:rsid w:val="007C5AC6"/>
    <w:rsid w:val="007C5AC8"/>
    <w:rsid w:val="007D7422"/>
    <w:rsid w:val="007D767A"/>
    <w:rsid w:val="007E5E89"/>
    <w:rsid w:val="007F1D6C"/>
    <w:rsid w:val="00805210"/>
    <w:rsid w:val="0081486A"/>
    <w:rsid w:val="00840949"/>
    <w:rsid w:val="00851070"/>
    <w:rsid w:val="0087639B"/>
    <w:rsid w:val="00880BEF"/>
    <w:rsid w:val="00896BB1"/>
    <w:rsid w:val="008B5988"/>
    <w:rsid w:val="008C50E4"/>
    <w:rsid w:val="008D0EFE"/>
    <w:rsid w:val="008D1B36"/>
    <w:rsid w:val="008D65A6"/>
    <w:rsid w:val="008E5D10"/>
    <w:rsid w:val="00901F83"/>
    <w:rsid w:val="00904538"/>
    <w:rsid w:val="00931E18"/>
    <w:rsid w:val="00932E3F"/>
    <w:rsid w:val="00942FBB"/>
    <w:rsid w:val="00947BED"/>
    <w:rsid w:val="00987A2E"/>
    <w:rsid w:val="00991944"/>
    <w:rsid w:val="00992A69"/>
    <w:rsid w:val="009A3C8E"/>
    <w:rsid w:val="00A3686A"/>
    <w:rsid w:val="00A551BC"/>
    <w:rsid w:val="00A73B07"/>
    <w:rsid w:val="00A762B2"/>
    <w:rsid w:val="00A833DE"/>
    <w:rsid w:val="00A866F7"/>
    <w:rsid w:val="00AA2C6C"/>
    <w:rsid w:val="00AB480B"/>
    <w:rsid w:val="00AD1796"/>
    <w:rsid w:val="00AD26F8"/>
    <w:rsid w:val="00AF31B5"/>
    <w:rsid w:val="00AF643F"/>
    <w:rsid w:val="00B3050D"/>
    <w:rsid w:val="00B572A4"/>
    <w:rsid w:val="00B6118F"/>
    <w:rsid w:val="00B6794A"/>
    <w:rsid w:val="00BB0A81"/>
    <w:rsid w:val="00BE49F4"/>
    <w:rsid w:val="00BF1B6D"/>
    <w:rsid w:val="00BF235B"/>
    <w:rsid w:val="00C06A18"/>
    <w:rsid w:val="00C10ACA"/>
    <w:rsid w:val="00C16553"/>
    <w:rsid w:val="00C20F48"/>
    <w:rsid w:val="00C43623"/>
    <w:rsid w:val="00C52CFC"/>
    <w:rsid w:val="00C74426"/>
    <w:rsid w:val="00CA1F4C"/>
    <w:rsid w:val="00CB4BFD"/>
    <w:rsid w:val="00D550DF"/>
    <w:rsid w:val="00D6711D"/>
    <w:rsid w:val="00DA7425"/>
    <w:rsid w:val="00DA7BFD"/>
    <w:rsid w:val="00DE6C8B"/>
    <w:rsid w:val="00DF71F6"/>
    <w:rsid w:val="00E24BEB"/>
    <w:rsid w:val="00E62B56"/>
    <w:rsid w:val="00E81AF1"/>
    <w:rsid w:val="00EB3CE0"/>
    <w:rsid w:val="00EC69FF"/>
    <w:rsid w:val="00F5141A"/>
    <w:rsid w:val="00F524E8"/>
    <w:rsid w:val="00F56F31"/>
    <w:rsid w:val="00F73257"/>
    <w:rsid w:val="00F7483E"/>
    <w:rsid w:val="00F75B45"/>
    <w:rsid w:val="00FB12A5"/>
    <w:rsid w:val="00FC5652"/>
    <w:rsid w:val="00FD7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F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A5"/>
    <w:rPr>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w:basedOn w:val="Normal"/>
    <w:rsid w:val="00FB12A5"/>
    <w:pPr>
      <w:spacing w:after="120"/>
      <w:jc w:val="both"/>
    </w:pPr>
    <w:rPr>
      <w:color w:val="000000"/>
      <w:sz w:val="22"/>
      <w:szCs w:val="22"/>
      <w:lang w:val="en-US" w:eastAsia="en-US"/>
    </w:rPr>
  </w:style>
  <w:style w:type="paragraph" w:styleId="Footer">
    <w:name w:val="footer"/>
    <w:basedOn w:val="Normal"/>
    <w:link w:val="FooterChar"/>
    <w:uiPriority w:val="99"/>
    <w:rsid w:val="00FB12A5"/>
    <w:pPr>
      <w:tabs>
        <w:tab w:val="center" w:pos="4153"/>
        <w:tab w:val="right" w:pos="8306"/>
      </w:tabs>
    </w:pPr>
  </w:style>
  <w:style w:type="character" w:styleId="PageNumber">
    <w:name w:val="page number"/>
    <w:basedOn w:val="DefaultParagraphFont"/>
    <w:rsid w:val="00FB12A5"/>
  </w:style>
  <w:style w:type="character" w:styleId="CommentReference">
    <w:name w:val="annotation reference"/>
    <w:semiHidden/>
    <w:rsid w:val="00567230"/>
    <w:rPr>
      <w:sz w:val="16"/>
      <w:szCs w:val="16"/>
    </w:rPr>
  </w:style>
  <w:style w:type="paragraph" w:styleId="CommentText">
    <w:name w:val="annotation text"/>
    <w:basedOn w:val="Normal"/>
    <w:semiHidden/>
    <w:rsid w:val="00567230"/>
    <w:rPr>
      <w:sz w:val="20"/>
      <w:szCs w:val="20"/>
    </w:rPr>
  </w:style>
  <w:style w:type="paragraph" w:styleId="CommentSubject">
    <w:name w:val="annotation subject"/>
    <w:basedOn w:val="CommentText"/>
    <w:next w:val="CommentText"/>
    <w:semiHidden/>
    <w:rsid w:val="00567230"/>
    <w:rPr>
      <w:b/>
      <w:bCs/>
    </w:rPr>
  </w:style>
  <w:style w:type="paragraph" w:styleId="BalloonText">
    <w:name w:val="Balloon Text"/>
    <w:basedOn w:val="Normal"/>
    <w:semiHidden/>
    <w:rsid w:val="00567230"/>
    <w:rPr>
      <w:rFonts w:ascii="Tahoma" w:hAnsi="Tahoma" w:cs="Tahoma"/>
      <w:sz w:val="16"/>
      <w:szCs w:val="16"/>
    </w:rPr>
  </w:style>
  <w:style w:type="character" w:styleId="Strong">
    <w:name w:val="Strong"/>
    <w:uiPriority w:val="22"/>
    <w:qFormat/>
    <w:rsid w:val="00100075"/>
    <w:rPr>
      <w:b/>
      <w:bCs/>
    </w:rPr>
  </w:style>
  <w:style w:type="paragraph" w:styleId="NoSpacing">
    <w:name w:val="No Spacing"/>
    <w:uiPriority w:val="1"/>
    <w:qFormat/>
    <w:rsid w:val="007C012A"/>
    <w:rPr>
      <w:rFonts w:ascii="Calibri" w:eastAsia="Calibri" w:hAnsi="Calibri"/>
      <w:sz w:val="22"/>
      <w:szCs w:val="22"/>
      <w:lang w:eastAsia="en-US"/>
    </w:rPr>
  </w:style>
  <w:style w:type="paragraph" w:styleId="Header">
    <w:name w:val="header"/>
    <w:basedOn w:val="Normal"/>
    <w:link w:val="HeaderChar"/>
    <w:uiPriority w:val="99"/>
    <w:rsid w:val="00585A5A"/>
    <w:pPr>
      <w:tabs>
        <w:tab w:val="center" w:pos="4153"/>
        <w:tab w:val="right" w:pos="8306"/>
      </w:tabs>
    </w:pPr>
  </w:style>
  <w:style w:type="character" w:customStyle="1" w:styleId="HeaderChar">
    <w:name w:val="Header Char"/>
    <w:basedOn w:val="DefaultParagraphFont"/>
    <w:link w:val="Header"/>
    <w:uiPriority w:val="99"/>
    <w:rsid w:val="00585A5A"/>
    <w:rPr>
      <w:sz w:val="24"/>
      <w:szCs w:val="24"/>
      <w:lang w:val="ru-RU"/>
    </w:rPr>
  </w:style>
  <w:style w:type="character" w:customStyle="1" w:styleId="FooterChar">
    <w:name w:val="Footer Char"/>
    <w:basedOn w:val="DefaultParagraphFont"/>
    <w:link w:val="Footer"/>
    <w:uiPriority w:val="99"/>
    <w:rsid w:val="00AD1796"/>
    <w:rPr>
      <w:sz w:val="24"/>
      <w:szCs w:val="24"/>
      <w:lang w:val="ru-RU"/>
    </w:rPr>
  </w:style>
  <w:style w:type="character" w:styleId="PlaceholderText">
    <w:name w:val="Placeholder Text"/>
    <w:basedOn w:val="DefaultParagraphFont"/>
    <w:uiPriority w:val="99"/>
    <w:semiHidden/>
    <w:rsid w:val="00224E0D"/>
    <w:rPr>
      <w:color w:val="808080"/>
    </w:rPr>
  </w:style>
  <w:style w:type="character" w:styleId="Hyperlink">
    <w:name w:val="Hyperlink"/>
    <w:basedOn w:val="DefaultParagraphFont"/>
    <w:uiPriority w:val="99"/>
    <w:unhideWhenUsed/>
    <w:rsid w:val="0075372B"/>
    <w:rPr>
      <w:color w:val="0000FF"/>
      <w:u w:val="single"/>
    </w:rPr>
  </w:style>
  <w:style w:type="paragraph" w:styleId="NormalWeb">
    <w:name w:val="Normal (Web)"/>
    <w:basedOn w:val="Normal"/>
    <w:uiPriority w:val="99"/>
    <w:unhideWhenUsed/>
    <w:rsid w:val="0075372B"/>
    <w:pPr>
      <w:spacing w:before="100" w:beforeAutospacing="1" w:after="100" w:afterAutospacing="1"/>
    </w:pPr>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A5"/>
    <w:rPr>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w:basedOn w:val="Normal"/>
    <w:rsid w:val="00FB12A5"/>
    <w:pPr>
      <w:spacing w:after="120"/>
      <w:jc w:val="both"/>
    </w:pPr>
    <w:rPr>
      <w:color w:val="000000"/>
      <w:sz w:val="22"/>
      <w:szCs w:val="22"/>
      <w:lang w:val="en-US" w:eastAsia="en-US"/>
    </w:rPr>
  </w:style>
  <w:style w:type="paragraph" w:styleId="Footer">
    <w:name w:val="footer"/>
    <w:basedOn w:val="Normal"/>
    <w:link w:val="FooterChar"/>
    <w:uiPriority w:val="99"/>
    <w:rsid w:val="00FB12A5"/>
    <w:pPr>
      <w:tabs>
        <w:tab w:val="center" w:pos="4153"/>
        <w:tab w:val="right" w:pos="8306"/>
      </w:tabs>
    </w:pPr>
  </w:style>
  <w:style w:type="character" w:styleId="PageNumber">
    <w:name w:val="page number"/>
    <w:basedOn w:val="DefaultParagraphFont"/>
    <w:rsid w:val="00FB12A5"/>
  </w:style>
  <w:style w:type="character" w:styleId="CommentReference">
    <w:name w:val="annotation reference"/>
    <w:semiHidden/>
    <w:rsid w:val="00567230"/>
    <w:rPr>
      <w:sz w:val="16"/>
      <w:szCs w:val="16"/>
    </w:rPr>
  </w:style>
  <w:style w:type="paragraph" w:styleId="CommentText">
    <w:name w:val="annotation text"/>
    <w:basedOn w:val="Normal"/>
    <w:semiHidden/>
    <w:rsid w:val="00567230"/>
    <w:rPr>
      <w:sz w:val="20"/>
      <w:szCs w:val="20"/>
    </w:rPr>
  </w:style>
  <w:style w:type="paragraph" w:styleId="CommentSubject">
    <w:name w:val="annotation subject"/>
    <w:basedOn w:val="CommentText"/>
    <w:next w:val="CommentText"/>
    <w:semiHidden/>
    <w:rsid w:val="00567230"/>
    <w:rPr>
      <w:b/>
      <w:bCs/>
    </w:rPr>
  </w:style>
  <w:style w:type="paragraph" w:styleId="BalloonText">
    <w:name w:val="Balloon Text"/>
    <w:basedOn w:val="Normal"/>
    <w:semiHidden/>
    <w:rsid w:val="00567230"/>
    <w:rPr>
      <w:rFonts w:ascii="Tahoma" w:hAnsi="Tahoma" w:cs="Tahoma"/>
      <w:sz w:val="16"/>
      <w:szCs w:val="16"/>
    </w:rPr>
  </w:style>
  <w:style w:type="character" w:styleId="Strong">
    <w:name w:val="Strong"/>
    <w:uiPriority w:val="22"/>
    <w:qFormat/>
    <w:rsid w:val="00100075"/>
    <w:rPr>
      <w:b/>
      <w:bCs/>
    </w:rPr>
  </w:style>
  <w:style w:type="paragraph" w:styleId="NoSpacing">
    <w:name w:val="No Spacing"/>
    <w:uiPriority w:val="1"/>
    <w:qFormat/>
    <w:rsid w:val="007C012A"/>
    <w:rPr>
      <w:rFonts w:ascii="Calibri" w:eastAsia="Calibri" w:hAnsi="Calibri"/>
      <w:sz w:val="22"/>
      <w:szCs w:val="22"/>
      <w:lang w:eastAsia="en-US"/>
    </w:rPr>
  </w:style>
  <w:style w:type="paragraph" w:styleId="Header">
    <w:name w:val="header"/>
    <w:basedOn w:val="Normal"/>
    <w:link w:val="HeaderChar"/>
    <w:uiPriority w:val="99"/>
    <w:rsid w:val="00585A5A"/>
    <w:pPr>
      <w:tabs>
        <w:tab w:val="center" w:pos="4153"/>
        <w:tab w:val="right" w:pos="8306"/>
      </w:tabs>
    </w:pPr>
  </w:style>
  <w:style w:type="character" w:customStyle="1" w:styleId="HeaderChar">
    <w:name w:val="Header Char"/>
    <w:basedOn w:val="DefaultParagraphFont"/>
    <w:link w:val="Header"/>
    <w:uiPriority w:val="99"/>
    <w:rsid w:val="00585A5A"/>
    <w:rPr>
      <w:sz w:val="24"/>
      <w:szCs w:val="24"/>
      <w:lang w:val="ru-RU"/>
    </w:rPr>
  </w:style>
  <w:style w:type="character" w:customStyle="1" w:styleId="FooterChar">
    <w:name w:val="Footer Char"/>
    <w:basedOn w:val="DefaultParagraphFont"/>
    <w:link w:val="Footer"/>
    <w:uiPriority w:val="99"/>
    <w:rsid w:val="00AD1796"/>
    <w:rPr>
      <w:sz w:val="24"/>
      <w:szCs w:val="24"/>
      <w:lang w:val="ru-RU"/>
    </w:rPr>
  </w:style>
  <w:style w:type="character" w:styleId="PlaceholderText">
    <w:name w:val="Placeholder Text"/>
    <w:basedOn w:val="DefaultParagraphFont"/>
    <w:uiPriority w:val="99"/>
    <w:semiHidden/>
    <w:rsid w:val="00224E0D"/>
    <w:rPr>
      <w:color w:val="808080"/>
    </w:rPr>
  </w:style>
  <w:style w:type="character" w:styleId="Hyperlink">
    <w:name w:val="Hyperlink"/>
    <w:basedOn w:val="DefaultParagraphFont"/>
    <w:uiPriority w:val="99"/>
    <w:unhideWhenUsed/>
    <w:rsid w:val="0075372B"/>
    <w:rPr>
      <w:color w:val="0000FF"/>
      <w:u w:val="single"/>
    </w:rPr>
  </w:style>
  <w:style w:type="paragraph" w:styleId="NormalWeb">
    <w:name w:val="Normal (Web)"/>
    <w:basedOn w:val="Normal"/>
    <w:uiPriority w:val="99"/>
    <w:unhideWhenUsed/>
    <w:rsid w:val="0075372B"/>
    <w:pPr>
      <w:spacing w:before="100" w:beforeAutospacing="1" w:after="100" w:afterAutospacing="1"/>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squalio.com"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9"/>
        <w:category>
          <w:name w:val="General"/>
          <w:gallery w:val="placeholder"/>
        </w:category>
        <w:types>
          <w:type w:val="bbPlcHdr"/>
        </w:types>
        <w:behaviors>
          <w:behavior w:val="content"/>
        </w:behaviors>
        <w:guid w:val="{7EB34468-666F-4F74-90B7-0B32739F9835}"/>
      </w:docPartPr>
      <w:docPartBody>
        <w:p w:rsidR="002E13E3" w:rsidRDefault="00082284">
          <w:r w:rsidRPr="00D075B7">
            <w:rPr>
              <w:rStyle w:val="PlaceholderText"/>
            </w:rPr>
            <w:t>Choose an item.</w:t>
          </w:r>
        </w:p>
      </w:docPartBody>
    </w:docPart>
    <w:docPart>
      <w:docPartPr>
        <w:name w:val="D955EF0F106D40F9B82A3DFB3CA67928"/>
        <w:category>
          <w:name w:val="General"/>
          <w:gallery w:val="placeholder"/>
        </w:category>
        <w:types>
          <w:type w:val="bbPlcHdr"/>
        </w:types>
        <w:behaviors>
          <w:behavior w:val="content"/>
        </w:behaviors>
        <w:guid w:val="{91055095-E024-4301-8E47-172B016808D3}"/>
      </w:docPartPr>
      <w:docPartBody>
        <w:p w:rsidR="002E13E3" w:rsidRDefault="00082284" w:rsidP="00082284">
          <w:pPr>
            <w:pStyle w:val="D955EF0F106D40F9B82A3DFB3CA67928"/>
          </w:pPr>
          <w:r w:rsidRPr="00D075B7">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ACD92219-8B2A-41D5-BD93-6915082EBFD8}"/>
      </w:docPartPr>
      <w:docPartBody>
        <w:p w:rsidR="002B300E" w:rsidRDefault="002D22A8">
          <w:r w:rsidRPr="006E6130">
            <w:rPr>
              <w:rStyle w:val="PlaceholderText"/>
            </w:rPr>
            <w:t>Click or tap to enter a date.</w:t>
          </w:r>
        </w:p>
      </w:docPartBody>
    </w:docPart>
    <w:docPart>
      <w:docPartPr>
        <w:name w:val="164549BA338D49F383325857C39D6DD9"/>
        <w:category>
          <w:name w:val="General"/>
          <w:gallery w:val="placeholder"/>
        </w:category>
        <w:types>
          <w:type w:val="bbPlcHdr"/>
        </w:types>
        <w:behaviors>
          <w:behavior w:val="content"/>
        </w:behaviors>
        <w:guid w:val="{ADB9E8C2-D293-4AF0-8A00-45DD1BDFB017}"/>
      </w:docPartPr>
      <w:docPartBody>
        <w:p w:rsidR="007E0BA5" w:rsidRDefault="00F62540" w:rsidP="00F62540">
          <w:pPr>
            <w:pStyle w:val="164549BA338D49F383325857C39D6DD9"/>
          </w:pPr>
          <w:r w:rsidRPr="003F1088">
            <w:rPr>
              <w:rStyle w:val="PlaceholderText"/>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6C5B72C0-A6D2-40EE-A693-CEAB5BFCB20E}"/>
      </w:docPartPr>
      <w:docPartBody>
        <w:p w:rsidR="00000000" w:rsidRDefault="0001224E">
          <w:r w:rsidRPr="008151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84"/>
    <w:rsid w:val="0001224E"/>
    <w:rsid w:val="00082284"/>
    <w:rsid w:val="002B300E"/>
    <w:rsid w:val="002D22A8"/>
    <w:rsid w:val="002E13E3"/>
    <w:rsid w:val="003A06DE"/>
    <w:rsid w:val="00505A84"/>
    <w:rsid w:val="007E0BA5"/>
    <w:rsid w:val="00F23797"/>
    <w:rsid w:val="00F625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24E"/>
    <w:rPr>
      <w:color w:val="808080"/>
    </w:rPr>
  </w:style>
  <w:style w:type="paragraph" w:customStyle="1" w:styleId="D955EF0F106D40F9B82A3DFB3CA67928">
    <w:name w:val="D955EF0F106D40F9B82A3DFB3CA67928"/>
    <w:rsid w:val="00082284"/>
  </w:style>
  <w:style w:type="paragraph" w:customStyle="1" w:styleId="6DE2AFB36E234DB3B6804F6E6E9E3A60">
    <w:name w:val="6DE2AFB36E234DB3B6804F6E6E9E3A60"/>
    <w:rsid w:val="002B300E"/>
  </w:style>
  <w:style w:type="paragraph" w:customStyle="1" w:styleId="4C2F62F657B74811BE77601A40638DA4">
    <w:name w:val="4C2F62F657B74811BE77601A40638DA4"/>
    <w:rsid w:val="002B300E"/>
  </w:style>
  <w:style w:type="paragraph" w:customStyle="1" w:styleId="164549BA338D49F383325857C39D6DD9">
    <w:name w:val="164549BA338D49F383325857C39D6DD9"/>
    <w:rsid w:val="00F625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24E"/>
    <w:rPr>
      <w:color w:val="808080"/>
    </w:rPr>
  </w:style>
  <w:style w:type="paragraph" w:customStyle="1" w:styleId="D955EF0F106D40F9B82A3DFB3CA67928">
    <w:name w:val="D955EF0F106D40F9B82A3DFB3CA67928"/>
    <w:rsid w:val="00082284"/>
  </w:style>
  <w:style w:type="paragraph" w:customStyle="1" w:styleId="6DE2AFB36E234DB3B6804F6E6E9E3A60">
    <w:name w:val="6DE2AFB36E234DB3B6804F6E6E9E3A60"/>
    <w:rsid w:val="002B300E"/>
  </w:style>
  <w:style w:type="paragraph" w:customStyle="1" w:styleId="4C2F62F657B74811BE77601A40638DA4">
    <w:name w:val="4C2F62F657B74811BE77601A40638DA4"/>
    <w:rsid w:val="002B300E"/>
  </w:style>
  <w:style w:type="paragraph" w:customStyle="1" w:styleId="164549BA338D49F383325857C39D6DD9">
    <w:name w:val="164549BA338D49F383325857C39D6DD9"/>
    <w:rsid w:val="00F62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a_x0020_tips xmlns="1a4b9996-d3b3-4547-8893-2380158394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975ED838CA44BAC320638104B794C" ma:contentTypeVersion="1" ma:contentTypeDescription="Create a new document." ma:contentTypeScope="" ma:versionID="54cbe3b968f320a2c63a486a40842bc6">
  <xsd:schema xmlns:xsd="http://www.w3.org/2001/XMLSchema" xmlns:xs="http://www.w3.org/2001/XMLSchema" xmlns:p="http://schemas.microsoft.com/office/2006/metadata/properties" xmlns:ns2="1a4b9996-d3b3-4547-8893-238015839442" targetNamespace="http://schemas.microsoft.com/office/2006/metadata/properties" ma:root="true" ma:fieldsID="e1099ecc3d0f59ab426f0569d1749097" ns2:_="">
    <xsd:import namespace="1a4b9996-d3b3-4547-8893-238015839442"/>
    <xsd:element name="properties">
      <xsd:complexType>
        <xsd:sequence>
          <xsd:element name="documentManagement">
            <xsd:complexType>
              <xsd:all>
                <xsd:element ref="ns2:Dokumenta_x0020_ti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b9996-d3b3-4547-8893-238015839442" elementFormDefault="qualified">
    <xsd:import namespace="http://schemas.microsoft.com/office/2006/documentManagement/types"/>
    <xsd:import namespace="http://schemas.microsoft.com/office/infopath/2007/PartnerControls"/>
    <xsd:element name="Dokumenta_x0020_tips" ma:index="8" nillable="true" ma:displayName="Dokumenta tips" ma:format="Dropdown" ma:internalName="Dokumenta_x0020_tips">
      <xsd:simpleType>
        <xsd:union memberTypes="dms:Text">
          <xsd:simpleType>
            <xsd:restriction base="dms:Choice">
              <xsd:enumeration value="Cenrādis"/>
              <xsd:enumeration value="Piedāvājums"/>
              <xsd:enumeration value="Vienošanās"/>
              <xsd:enumeration value="Līgums"/>
              <xsd:enumeration value="Pielikums"/>
              <xsd:enumeration value="Nolikums"/>
              <xsd:enumeration value="Atlases dokumenti"/>
              <xsd:enumeration value="Intervijas protokols"/>
              <xsd:enumeration value="Prasību specifikācija"/>
              <xsd:enumeration value="Projektējums"/>
              <xsd:enumeration value="Atskaite"/>
              <xsd:enumeration value="P/n akts"/>
              <xsd:enumeration value="Plānošanas dokuments"/>
              <xsd:enumeration value="Kalkulācija"/>
              <xsd:enumeration value="Prezentācija"/>
              <xsd:enumeration value="Sarakstes dokuments"/>
              <xsd:enumeration value="Cits nodevu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Komentā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CCBCA-E25C-42AC-A918-22D654395777}">
  <ds:schemaRefs>
    <ds:schemaRef ds:uri="http://schemas.microsoft.com/office/2006/metadata/properties"/>
    <ds:schemaRef ds:uri="http://schemas.microsoft.com/office/infopath/2007/PartnerControls"/>
    <ds:schemaRef ds:uri="1a4b9996-d3b3-4547-8893-238015839442"/>
  </ds:schemaRefs>
</ds:datastoreItem>
</file>

<file path=customXml/itemProps2.xml><?xml version="1.0" encoding="utf-8"?>
<ds:datastoreItem xmlns:ds="http://schemas.openxmlformats.org/officeDocument/2006/customXml" ds:itemID="{588CDCCE-BF25-482A-A72F-560B0D9533C4}">
  <ds:schemaRefs>
    <ds:schemaRef ds:uri="http://schemas.microsoft.com/sharepoint/v3/contenttype/forms"/>
  </ds:schemaRefs>
</ds:datastoreItem>
</file>

<file path=customXml/itemProps3.xml><?xml version="1.0" encoding="utf-8"?>
<ds:datastoreItem xmlns:ds="http://schemas.openxmlformats.org/officeDocument/2006/customXml" ds:itemID="{F2969EFC-B7C7-4194-B5A9-AFEB4CBE5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b9996-d3b3-4547-8893-238015839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76B3B0-FD56-429E-B890-C9E6FE9E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4777</Words>
  <Characters>2723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Līgums par informācijas neizpaušanu Nr</vt:lpstr>
    </vt:vector>
  </TitlesOfParts>
  <Company>A/s SEB Unibanka</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informācijas neizpaušanu Nr</dc:title>
  <dc:creator>Elina Girne</dc:creator>
  <cp:lastModifiedBy>Elina Girne</cp:lastModifiedBy>
  <cp:revision>4</cp:revision>
  <cp:lastPrinted>2017-04-07T09:00:00Z</cp:lastPrinted>
  <dcterms:created xsi:type="dcterms:W3CDTF">2017-09-17T17:26:00Z</dcterms:created>
  <dcterms:modified xsi:type="dcterms:W3CDTF">2017-09-17T17:49:00Z</dcterms:modified>
</cp:coreProperties>
</file>